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2E12D2" w14:textId="3D9FBB49" w:rsidR="001D1AF4" w:rsidRDefault="00585875">
      <w:r>
        <w:rPr>
          <w:noProof/>
        </w:rPr>
        <w:drawing>
          <wp:anchor distT="0" distB="0" distL="114300" distR="114300" simplePos="0" relativeHeight="251672623" behindDoc="0" locked="0" layoutInCell="0" allowOverlap="1" wp14:anchorId="2BF313EA" wp14:editId="2C58717D">
            <wp:simplePos x="0" y="0"/>
            <wp:positionH relativeFrom="page">
              <wp:posOffset>3996690</wp:posOffset>
            </wp:positionH>
            <wp:positionV relativeFrom="page">
              <wp:posOffset>1447165</wp:posOffset>
            </wp:positionV>
            <wp:extent cx="2587625" cy="2155825"/>
            <wp:effectExtent l="25400" t="25400" r="28575" b="28575"/>
            <wp:wrapNone/>
            <wp:docPr id="1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wave page 1:42-177339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1558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67AD8">
        <w:rPr>
          <w:noProof/>
        </w:rPr>
        <mc:AlternateContent>
          <mc:Choice Requires="wps">
            <w:drawing>
              <wp:anchor distT="0" distB="0" distL="114300" distR="114300" simplePos="0" relativeHeight="251670575" behindDoc="0" locked="0" layoutInCell="1" allowOverlap="1" wp14:anchorId="7F9477B4" wp14:editId="54A6DBC2">
                <wp:simplePos x="0" y="0"/>
                <wp:positionH relativeFrom="page">
                  <wp:posOffset>468630</wp:posOffset>
                </wp:positionH>
                <wp:positionV relativeFrom="page">
                  <wp:posOffset>1447165</wp:posOffset>
                </wp:positionV>
                <wp:extent cx="252095" cy="3117215"/>
                <wp:effectExtent l="0" t="0" r="1905" b="1270"/>
                <wp:wrapThrough wrapText="bothSides">
                  <wp:wrapPolygon edited="0">
                    <wp:start x="0" y="0"/>
                    <wp:lineTo x="0" y="21434"/>
                    <wp:lineTo x="19587" y="21434"/>
                    <wp:lineTo x="19587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311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ColorfulGrid-Accent1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2"/>
                              <w:gridCol w:w="1246"/>
                              <w:gridCol w:w="1282"/>
                            </w:tblGrid>
                            <w:tr w:rsidR="00585875" w14:paraId="4FF5EC9B" w14:textId="77777777" w:rsidTr="0058587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7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22" w:type="dxa"/>
                                </w:tcPr>
                                <w:p w14:paraId="41F0E757" w14:textId="77777777" w:rsidR="00585875" w:rsidRDefault="00585875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51E7D7E2" w14:textId="2741AD18" w:rsidR="00585875" w:rsidRPr="00585875" w:rsidRDefault="00585875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585875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Systolic (Top Number)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14:paraId="4651ECCA" w14:textId="1D9A2FFD" w:rsidR="00585875" w:rsidRPr="00585875" w:rsidRDefault="00585875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585875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Diastolic (Bottom number)</w:t>
                                  </w:r>
                                </w:p>
                              </w:tc>
                            </w:tr>
                            <w:tr w:rsidR="00585875" w14:paraId="30A364D7" w14:textId="77777777" w:rsidTr="0058587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22" w:type="dxa"/>
                                </w:tcPr>
                                <w:p w14:paraId="2882CD61" w14:textId="3F2FAE37" w:rsidR="00585875" w:rsidRPr="00585875" w:rsidRDefault="00585875">
                                  <w:pPr>
                                    <w:rPr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585875">
                                    <w:rPr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Normal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3D0DB843" w14:textId="20497E2A" w:rsidR="00585875" w:rsidRDefault="0058587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&lt;120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14:paraId="5262BAC1" w14:textId="592E8970" w:rsidR="00585875" w:rsidRDefault="0058587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&lt;80</w:t>
                                  </w:r>
                                </w:p>
                              </w:tc>
                            </w:tr>
                            <w:tr w:rsidR="00585875" w14:paraId="5AA2FC5E" w14:textId="77777777" w:rsidTr="00585875">
                              <w:trPr>
                                <w:trHeight w:val="7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22" w:type="dxa"/>
                                </w:tcPr>
                                <w:p w14:paraId="07606712" w14:textId="233B3B64" w:rsidR="00585875" w:rsidRPr="00585875" w:rsidRDefault="00585875">
                                  <w:pPr>
                                    <w:rPr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585875">
                                    <w:rPr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Pre- Hypertensive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185EE4A6" w14:textId="3E79DF2F" w:rsidR="00585875" w:rsidRDefault="0058587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120-139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14:paraId="0B76763F" w14:textId="695B6906" w:rsidR="00585875" w:rsidRDefault="0058587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80-89</w:t>
                                  </w:r>
                                </w:p>
                              </w:tc>
                            </w:tr>
                            <w:tr w:rsidR="00585875" w14:paraId="55395A1A" w14:textId="77777777" w:rsidTr="0058587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93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22" w:type="dxa"/>
                                </w:tcPr>
                                <w:p w14:paraId="39B885CE" w14:textId="326222C7" w:rsidR="00585875" w:rsidRPr="00585875" w:rsidRDefault="00585875">
                                  <w:pPr>
                                    <w:rPr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585875">
                                    <w:rPr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Hypertensive Stage I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76F1F9A3" w14:textId="6473E451" w:rsidR="00585875" w:rsidRDefault="0058587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140-159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14:paraId="3C02DF32" w14:textId="72D8F520" w:rsidR="00585875" w:rsidRDefault="0058587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90-99</w:t>
                                  </w:r>
                                </w:p>
                              </w:tc>
                            </w:tr>
                            <w:tr w:rsidR="00585875" w14:paraId="70DAE915" w14:textId="77777777" w:rsidTr="00585875">
                              <w:trPr>
                                <w:trHeight w:val="7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22" w:type="dxa"/>
                                </w:tcPr>
                                <w:p w14:paraId="14428897" w14:textId="79DCEFA6" w:rsidR="00585875" w:rsidRPr="00585875" w:rsidRDefault="00585875">
                                  <w:pPr>
                                    <w:rPr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585875">
                                    <w:rPr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Hypertensive Stage II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577EC6F8" w14:textId="4D0AD3E3" w:rsidR="00585875" w:rsidRDefault="0058587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160-179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14:paraId="35A40830" w14:textId="0840C6B0" w:rsidR="00585875" w:rsidRDefault="0058587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100-109</w:t>
                                  </w:r>
                                </w:p>
                              </w:tc>
                            </w:tr>
                            <w:tr w:rsidR="00585875" w14:paraId="6670E642" w14:textId="77777777" w:rsidTr="0058587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22" w:type="dxa"/>
                                </w:tcPr>
                                <w:p w14:paraId="192CCE0E" w14:textId="2CE6AD2D" w:rsidR="00585875" w:rsidRPr="00585875" w:rsidRDefault="00585875">
                                  <w:pPr>
                                    <w:rPr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585875">
                                    <w:rPr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Hypertensive Crisis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66E9B9A3" w14:textId="336F8ADA" w:rsidR="00585875" w:rsidRDefault="0058587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180</w:t>
                                  </w:r>
                                  <w:r w:rsidRPr="00585875">
                                    <w:rPr>
                                      <w:noProof/>
                                      <w:u w:val="single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14:paraId="2F839827" w14:textId="3812FD5E" w:rsidR="00585875" w:rsidRDefault="0058587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110</w:t>
                                  </w:r>
                                  <w:r w:rsidRPr="00585875">
                                    <w:rPr>
                                      <w:noProof/>
                                      <w:u w:val="single"/>
                                    </w:rPr>
                                    <w:t>&gt;</w:t>
                                  </w:r>
                                </w:p>
                              </w:tc>
                            </w:tr>
                          </w:tbl>
                          <w:p w14:paraId="45D90A68" w14:textId="77777777" w:rsidR="00585875" w:rsidRDefault="00585875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36.9pt;margin-top:113.95pt;width:19.85pt;height:245.45pt;z-index:25167057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zGV30CAAABBQAADgAAAGRycy9lMm9Eb2MueG1srFRNb9swDL0P2H8QdE/9sbhNjDqFmyLDgKIt&#10;kBY9K7KcGLA+IKmxs2H/faQcN223wzDsolAkTZGP7+Xyqpct2QvrGq0KmpzFlAjFddWobUGfHleT&#10;GSXOM1WxVitR0INw9Grx+dNlZ3KR6p1uK2EJFFEu70xBd96bPIoc3wnJ3Jk2QkGw1lYyD1e7jSrL&#10;Oqgu2yiN4/Oo07YyVnPhHHhvhiBdhPp1Lbi/r2snPGkLCr35cNpwbvCMFpcs31pmdg0/tsH+oQvJ&#10;GgWPvpa6YZ6RF9v8Vko23Gqna3/GtYx0XTdchBlgmiT+MM16x4wIswA4zrzC5P5fWX63f7CkqQo6&#10;p0QxCSt6FL0n17onc0SnMy6HpLWBNN+DG7Y8+h04cei+thJ/YRwCccD58IotFuPgTLM0nmeUcAh9&#10;SZKLNMmwTHT62ljnvwotCRoFtbC7ACnb3zo/pI4p+JjSq6Ztw/5a9c4BNQePCAQYvmY5dAImZmJP&#10;YTk/ltlFWl5k88l5mSWTaRLPJmUZp5ObVRmX8XS1nE+vf0IXkiXTvAOaGCAZAgRArFq2Pa4Ew3+3&#10;E8n4OwYnSRS4M8wHhQMkY6sRoj+gjJbvNz0kornR1QE2YvXAaGf4qgHYbpnzD8wChWEJIEt/D0fd&#10;6q6g+mhRstP2+5/8mA9TQJQSnLWgCjRLSftNAePOZ9kMFRQuYNi33s3oVS9yqUFrCcje8GBirm9H&#10;s7ZaPoNmS3wLQkxxeLGgfjSXfpAnaJ6LsgxJoBXD/K1aG46lcYdIhcf+mVlz5IsH0O70KBmWf6DN&#10;kItfOlO+eCBP4NQJSwAeL6CzsILjfwIK+e09ZJ3+uRa/AAAA//8DAFBLAwQUAAYACAAAACEAlQtz&#10;Hd8AAAAKAQAADwAAAGRycy9kb3ducmV2LnhtbEyPzU7DMBCE70i8g7VI3KidRNA0jVNVBE4cUAtS&#10;xW0bmyTCP1HsNuHt2Z7KcTSjmW/KzWwNO+sx9N5JSBYCmHaNV71rJXx+vD7kwEJEp9B4pyX86gCb&#10;6vamxEL5ye30eR9bRiUuFCihi3EoOA9Npy2GhR+0I+/bjxYjybHlasSJyq3hqRBP3GLvaKHDQT93&#10;uvnZnyyNcPGVvR/qA9q4NfVUi2z39iLl/d28XQOLeo7XMFzwCR0qYjr6k1OBGQnLjMijhDRdroBd&#10;Akn2COxITpLnwKuS/79Q/QEAAP//AwBQSwECLQAUAAYACAAAACEA5JnDwPsAAADhAQAAEwAAAAAA&#10;AAAAAAAAAAAAAAAAW0NvbnRlbnRfVHlwZXNdLnhtbFBLAQItABQABgAIAAAAIQAjsmrh1wAAAJQB&#10;AAALAAAAAAAAAAAAAAAAACwBAABfcmVscy8ucmVsc1BLAQItABQABgAIAAAAIQD0XMZXfQIAAAEF&#10;AAAOAAAAAAAAAAAAAAAAACwCAABkcnMvZTJvRG9jLnhtbFBLAQItABQABgAIAAAAIQCVC3Md3wAA&#10;AAoBAAAPAAAAAAAAAAAAAAAAANUEAABkcnMvZG93bnJldi54bWxQSwUGAAAAAAQABADzAAAA4QUA&#10;AAAA&#10;" filled="f" stroked="f">
                <v:textbox style="mso-fit-shape-to-text:t" inset="5.4pt,0,5.4pt,0">
                  <w:txbxContent>
                    <w:tbl>
                      <w:tblPr>
                        <w:tblStyle w:val="ColorfulGrid-Accent1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22"/>
                        <w:gridCol w:w="1246"/>
                        <w:gridCol w:w="1282"/>
                      </w:tblGrid>
                      <w:tr w:rsidR="00585875" w14:paraId="4FF5EC9B" w14:textId="77777777" w:rsidTr="0058587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7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22" w:type="dxa"/>
                          </w:tcPr>
                          <w:p w14:paraId="41F0E757" w14:textId="77777777" w:rsidR="00585875" w:rsidRDefault="00585875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</w:tcPr>
                          <w:p w14:paraId="51E7D7E2" w14:textId="2741AD18" w:rsidR="00585875" w:rsidRPr="00585875" w:rsidRDefault="00585875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585875">
                              <w:rPr>
                                <w:noProof/>
                                <w:sz w:val="20"/>
                                <w:szCs w:val="20"/>
                              </w:rPr>
                              <w:t>Systolic (Top Number)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14:paraId="4651ECCA" w14:textId="1D9A2FFD" w:rsidR="00585875" w:rsidRPr="00585875" w:rsidRDefault="00585875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585875">
                              <w:rPr>
                                <w:noProof/>
                                <w:sz w:val="20"/>
                                <w:szCs w:val="20"/>
                              </w:rPr>
                              <w:t>Diastolic (Bottom number)</w:t>
                            </w:r>
                          </w:p>
                        </w:tc>
                      </w:tr>
                      <w:tr w:rsidR="00585875" w14:paraId="30A364D7" w14:textId="77777777" w:rsidTr="0058587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22" w:type="dxa"/>
                          </w:tcPr>
                          <w:p w14:paraId="2882CD61" w14:textId="3F2FAE37" w:rsidR="00585875" w:rsidRPr="00585875" w:rsidRDefault="00585875">
                            <w:pP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585875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Normal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3D0DB843" w14:textId="20497E2A" w:rsidR="00585875" w:rsidRDefault="0058587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&lt;120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14:paraId="5262BAC1" w14:textId="592E8970" w:rsidR="00585875" w:rsidRDefault="0058587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&lt;80</w:t>
                            </w:r>
                          </w:p>
                        </w:tc>
                      </w:tr>
                      <w:tr w:rsidR="00585875" w14:paraId="5AA2FC5E" w14:textId="77777777" w:rsidTr="00585875">
                        <w:trPr>
                          <w:trHeight w:val="7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22" w:type="dxa"/>
                          </w:tcPr>
                          <w:p w14:paraId="07606712" w14:textId="233B3B64" w:rsidR="00585875" w:rsidRPr="00585875" w:rsidRDefault="00585875">
                            <w:pP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585875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Pre- Hypertensive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185EE4A6" w14:textId="3E79DF2F" w:rsidR="00585875" w:rsidRDefault="0058587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120-139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14:paraId="0B76763F" w14:textId="695B6906" w:rsidR="00585875" w:rsidRDefault="0058587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80-89</w:t>
                            </w:r>
                          </w:p>
                        </w:tc>
                      </w:tr>
                      <w:tr w:rsidR="00585875" w14:paraId="55395A1A" w14:textId="77777777" w:rsidTr="0058587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93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22" w:type="dxa"/>
                          </w:tcPr>
                          <w:p w14:paraId="39B885CE" w14:textId="326222C7" w:rsidR="00585875" w:rsidRPr="00585875" w:rsidRDefault="00585875">
                            <w:pP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585875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Hypertensive Stage I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76F1F9A3" w14:textId="6473E451" w:rsidR="00585875" w:rsidRDefault="0058587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140-159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14:paraId="3C02DF32" w14:textId="72D8F520" w:rsidR="00585875" w:rsidRDefault="0058587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90-99</w:t>
                            </w:r>
                          </w:p>
                        </w:tc>
                      </w:tr>
                      <w:tr w:rsidR="00585875" w14:paraId="70DAE915" w14:textId="77777777" w:rsidTr="00585875">
                        <w:trPr>
                          <w:trHeight w:val="7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22" w:type="dxa"/>
                          </w:tcPr>
                          <w:p w14:paraId="14428897" w14:textId="79DCEFA6" w:rsidR="00585875" w:rsidRPr="00585875" w:rsidRDefault="00585875">
                            <w:pP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585875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Hypertensive Stage II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577EC6F8" w14:textId="4D0AD3E3" w:rsidR="00585875" w:rsidRDefault="0058587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160-179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14:paraId="35A40830" w14:textId="0840C6B0" w:rsidR="00585875" w:rsidRDefault="0058587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100-109</w:t>
                            </w:r>
                          </w:p>
                        </w:tc>
                      </w:tr>
                      <w:tr w:rsidR="00585875" w14:paraId="6670E642" w14:textId="77777777" w:rsidTr="0058587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22" w:type="dxa"/>
                          </w:tcPr>
                          <w:p w14:paraId="192CCE0E" w14:textId="2CE6AD2D" w:rsidR="00585875" w:rsidRPr="00585875" w:rsidRDefault="00585875">
                            <w:pP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585875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Hypertensive Crisis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66E9B9A3" w14:textId="336F8ADA" w:rsidR="00585875" w:rsidRDefault="0058587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180</w:t>
                            </w:r>
                            <w:r w:rsidRPr="00585875">
                              <w:rPr>
                                <w:noProof/>
                                <w:u w:val="single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14:paraId="2F839827" w14:textId="3812FD5E" w:rsidR="00585875" w:rsidRDefault="0058587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110</w:t>
                            </w:r>
                            <w:r w:rsidRPr="00585875">
                              <w:rPr>
                                <w:noProof/>
                                <w:u w:val="single"/>
                              </w:rPr>
                              <w:t>&gt;</w:t>
                            </w:r>
                          </w:p>
                        </w:tc>
                      </w:tr>
                    </w:tbl>
                    <w:p w14:paraId="45D90A68" w14:textId="77777777" w:rsidR="00585875" w:rsidRDefault="00585875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92BE0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AF0823A" wp14:editId="3B8C4051">
                <wp:simplePos x="0" y="0"/>
                <wp:positionH relativeFrom="page">
                  <wp:posOffset>460375</wp:posOffset>
                </wp:positionH>
                <wp:positionV relativeFrom="page">
                  <wp:posOffset>721995</wp:posOffset>
                </wp:positionV>
                <wp:extent cx="2460625" cy="902335"/>
                <wp:effectExtent l="0" t="0" r="0" b="12065"/>
                <wp:wrapTight wrapText="bothSides">
                  <wp:wrapPolygon edited="0">
                    <wp:start x="223" y="0"/>
                    <wp:lineTo x="223" y="21281"/>
                    <wp:lineTo x="21182" y="21281"/>
                    <wp:lineTo x="21182" y="0"/>
                    <wp:lineTo x="223" y="0"/>
                  </wp:wrapPolygon>
                </wp:wrapTight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ACA5E9" w14:textId="0610B716" w:rsidR="00585875" w:rsidRPr="00585875" w:rsidRDefault="00585875" w:rsidP="001D1AF4">
                            <w:pPr>
                              <w:pStyle w:val="Heading2"/>
                              <w:rPr>
                                <w:b/>
                                <w:color w:val="000090"/>
                                <w:sz w:val="40"/>
                                <w:szCs w:val="40"/>
                              </w:rPr>
                            </w:pPr>
                            <w:r w:rsidRPr="00585875">
                              <w:rPr>
                                <w:b/>
                                <w:color w:val="000090"/>
                                <w:sz w:val="40"/>
                                <w:szCs w:val="40"/>
                              </w:rPr>
                              <w:t xml:space="preserve">How </w:t>
                            </w:r>
                            <w:proofErr w:type="gramStart"/>
                            <w:r w:rsidRPr="00585875">
                              <w:rPr>
                                <w:b/>
                                <w:color w:val="000090"/>
                                <w:sz w:val="40"/>
                                <w:szCs w:val="40"/>
                              </w:rPr>
                              <w:t>High</w:t>
                            </w:r>
                            <w:proofErr w:type="gramEnd"/>
                            <w:r w:rsidRPr="00585875">
                              <w:rPr>
                                <w:b/>
                                <w:color w:val="000090"/>
                                <w:sz w:val="40"/>
                                <w:szCs w:val="40"/>
                              </w:rPr>
                              <w:t xml:space="preserve"> is too High?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6.25pt;margin-top:56.85pt;width:193.75pt;height:71.0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i5WfQCAABW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jghGgrbA0QPbGzSXexQSi0/f6RTU7jtQNHuQA88uV93dyeKrRkIuaio2bKaU7GtGS4gvtC/9s6eD&#10;HW2NrPsPsgQ/dGukM7SvVGvBAzgQWAeeHk/c2FgKEEZkHIyjEUYF3CVBdH09ci5oenzdKW3eMdki&#10;u8mwAu6ddbq708ZGQ9OjinUmZM6bxvHfiAsBKA4S8A1P7Z2NwtH5IwmSVbyKiUei8cojQVl6s3xB&#10;vHEeTkbL6+VisQx/Wr8hSWtelkxYN8fSCsnrqDsU+VAUp+LSsuGlNWdD0mqzXjQK7SiUdu6+AyBn&#10;av5lGA4EyOVZSmFEgnmUePk4nnikIiMvmQSxF4TJPBkHJCHL/DKlOy7Yv6eEemByBJy6dP6YW+C+&#10;l7nRtOUGhkfD2wzHJyWa2hJcidJRayhvhv0ZFDb830ORz2bRGFj0lnECUKxZ5MV5QLz5jIzCxWSS&#10;h8uJhaK1uHYNLdgwwfKGbg6A2KvXkdzS4mKahaHvqB5q1dEEpXgsQtdMtn+GTjL79d71res022hr&#10;WT5CdykJxQ8tBEMZNrVU3zHqYcBlWH/bUsUwat4L6NAkJMRORHeAjTqXro9SKgowkWGD0bBdmGF6&#10;bjvFNzV4GGaBkDPo5oq7RnuK5jADYHg5vA+D1k7H87PTevodTH8BAAD//wMAUEsDBBQABgAIAAAA&#10;IQBBYfMc3gAAAAoBAAAPAAAAZHJzL2Rvd25yZXYueG1sTI/BTsMwDIbvSLxDZCRuLG2h21SaToDE&#10;TuPA4AG8xjSFJqmabG339JgTO9r+9Pv7y81kO3GiIbTeKUgXCQhytdetaxR8frzerUGEiE5j5x0p&#10;mCnAprq+KrHQfnTvdNrHRnCICwUqMDH2hZShNmQxLHxPjm9ffrAYeRwaqQccOdx2MkuSpbTYOv5g&#10;sKcXQ/XP/mgV2HN6HnaI9ns7Zzj2s9m+7Z6Vur2Znh5BRJriPwx/+qwOFTsd/NHpIDoFqyxnkvfp&#10;/QoEAw/LhMsdFGR5vgZZlfKyQvULAAD//wMAUEsBAi0AFAAGAAgAAAAhAOSZw8D7AAAA4QEAABMA&#10;AAAAAAAAAAAAAAAAAAAAAFtDb250ZW50X1R5cGVzXS54bWxQSwECLQAUAAYACAAAACEAI7Jq4dcA&#10;AACUAQAACwAAAAAAAAAAAAAAAAAsAQAAX3JlbHMvLnJlbHNQSwECLQAUAAYACAAAACEAXqi5WfQC&#10;AABWBgAADgAAAAAAAAAAAAAAAAAsAgAAZHJzL2Uyb0RvYy54bWxQSwECLQAUAAYACAAAACEAQWHz&#10;HN4AAAAKAQAADwAAAAAAAAAAAAAAAABMBQAAZHJzL2Rvd25yZXYueG1sUEsFBgAAAAAEAAQA8wAA&#10;AFcGAAAAAA==&#10;" filled="f" stroked="f">
                <v:textbox inset=",0,,0">
                  <w:txbxContent>
                    <w:p w14:paraId="31ACA5E9" w14:textId="0610B716" w:rsidR="00585875" w:rsidRPr="00585875" w:rsidRDefault="00585875" w:rsidP="001D1AF4">
                      <w:pPr>
                        <w:pStyle w:val="Heading2"/>
                        <w:rPr>
                          <w:b/>
                          <w:color w:val="000090"/>
                          <w:sz w:val="40"/>
                          <w:szCs w:val="40"/>
                        </w:rPr>
                      </w:pPr>
                      <w:r w:rsidRPr="00585875">
                        <w:rPr>
                          <w:b/>
                          <w:color w:val="000090"/>
                          <w:sz w:val="40"/>
                          <w:szCs w:val="40"/>
                        </w:rPr>
                        <w:t xml:space="preserve">How </w:t>
                      </w:r>
                      <w:proofErr w:type="gramStart"/>
                      <w:r w:rsidRPr="00585875">
                        <w:rPr>
                          <w:b/>
                          <w:color w:val="000090"/>
                          <w:sz w:val="40"/>
                          <w:szCs w:val="40"/>
                        </w:rPr>
                        <w:t>High</w:t>
                      </w:r>
                      <w:proofErr w:type="gramEnd"/>
                      <w:r w:rsidRPr="00585875">
                        <w:rPr>
                          <w:b/>
                          <w:color w:val="000090"/>
                          <w:sz w:val="40"/>
                          <w:szCs w:val="40"/>
                        </w:rPr>
                        <w:t xml:space="preserve"> is too High?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585875">
        <w:rPr>
          <w:noProof/>
        </w:rPr>
        <w:t xml:space="preserve"> </w:t>
      </w:r>
      <w:r w:rsidR="00492BE0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0" allowOverlap="1" wp14:anchorId="544219F8" wp14:editId="4F79E3E2">
                <wp:simplePos x="0" y="0"/>
                <wp:positionH relativeFrom="page">
                  <wp:posOffset>3858895</wp:posOffset>
                </wp:positionH>
                <wp:positionV relativeFrom="page">
                  <wp:posOffset>526415</wp:posOffset>
                </wp:positionV>
                <wp:extent cx="2340610" cy="4986111"/>
                <wp:effectExtent l="0" t="0" r="0" b="17780"/>
                <wp:wrapTight wrapText="bothSides">
                  <wp:wrapPolygon edited="0">
                    <wp:start x="234" y="0"/>
                    <wp:lineTo x="234" y="21567"/>
                    <wp:lineTo x="21096" y="21567"/>
                    <wp:lineTo x="21096" y="0"/>
                    <wp:lineTo x="234" y="0"/>
                  </wp:wrapPolygon>
                </wp:wrapTight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4986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EC49CA" w14:textId="136F3612" w:rsidR="00585875" w:rsidRPr="00C67D72" w:rsidRDefault="00585875" w:rsidP="001D1AF4">
                            <w:pPr>
                              <w:pStyle w:val="BodyText2"/>
                              <w:rPr>
                                <w:szCs w:val="22"/>
                              </w:rPr>
                            </w:pPr>
                            <w:r w:rsidRPr="00C67D72">
                              <w:rPr>
                                <w:szCs w:val="22"/>
                              </w:rPr>
                              <w:t>Many lifestyle changes can help lower high blood pressure,</w:t>
                            </w:r>
                          </w:p>
                          <w:p w14:paraId="341430D2" w14:textId="22D1D11B" w:rsidR="00585875" w:rsidRPr="00C67D72" w:rsidRDefault="00585875" w:rsidP="00C67D72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Weight loss</w:t>
                            </w:r>
                          </w:p>
                          <w:p w14:paraId="0AA92B12" w14:textId="45EFFA66" w:rsidR="00585875" w:rsidRPr="00C67D72" w:rsidRDefault="00585875" w:rsidP="00C67D72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DASH Diet: consuming a diet high in fruits, vegetables, and </w:t>
                            </w:r>
                            <w:r w:rsidRPr="00C67D72">
                              <w:rPr>
                                <w:szCs w:val="22"/>
                              </w:rPr>
                              <w:t>fiber and lower in fats.</w:t>
                            </w:r>
                          </w:p>
                          <w:p w14:paraId="1277CF53" w14:textId="6ECFEBAD" w:rsidR="00585875" w:rsidRPr="00C67D72" w:rsidRDefault="00585875" w:rsidP="00C67D72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szCs w:val="22"/>
                              </w:rPr>
                            </w:pPr>
                            <w:r w:rsidRPr="00C67D72">
                              <w:rPr>
                                <w:szCs w:val="22"/>
                              </w:rPr>
                              <w:t>Lowering sodium intake: choosing fresh foods without preservatives and limiting salt as a seasoning</w:t>
                            </w:r>
                          </w:p>
                          <w:p w14:paraId="156578C1" w14:textId="3A48DFB2" w:rsidR="00585875" w:rsidRPr="00C67D72" w:rsidRDefault="00585875" w:rsidP="00C67D72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szCs w:val="22"/>
                              </w:rPr>
                            </w:pPr>
                            <w:r w:rsidRPr="00C67D72">
                              <w:rPr>
                                <w:szCs w:val="22"/>
                              </w:rPr>
                              <w:t xml:space="preserve">Physical activity: </w:t>
                            </w:r>
                            <w:r>
                              <w:rPr>
                                <w:szCs w:val="22"/>
                              </w:rPr>
                              <w:t xml:space="preserve">exercising for </w:t>
                            </w:r>
                            <w:r w:rsidRPr="00C67D72">
                              <w:rPr>
                                <w:szCs w:val="22"/>
                              </w:rPr>
                              <w:t>30 minutes</w:t>
                            </w:r>
                            <w:r>
                              <w:rPr>
                                <w:szCs w:val="22"/>
                              </w:rPr>
                              <w:t xml:space="preserve"> on</w:t>
                            </w:r>
                            <w:r w:rsidRPr="00C67D72">
                              <w:rPr>
                                <w:szCs w:val="22"/>
                              </w:rPr>
                              <w:t xml:space="preserve"> most days of the week.</w:t>
                            </w:r>
                          </w:p>
                          <w:p w14:paraId="68416971" w14:textId="5A728C2E" w:rsidR="00585875" w:rsidRPr="00C67D72" w:rsidRDefault="00585875" w:rsidP="00C67D72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szCs w:val="22"/>
                              </w:rPr>
                            </w:pPr>
                            <w:r w:rsidRPr="00C67D72">
                              <w:rPr>
                                <w:szCs w:val="22"/>
                              </w:rPr>
                              <w:t>Moderating Alcohol Consumption: limiting alcohol consumption to 1-2 drinks per day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303.85pt;margin-top:41.45pt;width:184.3pt;height:392.6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ImGyoDAAD/BgAADgAAAGRycy9lMm9Eb2MueG1srFXdjpw2FL6v1HewfM+CiYcBtGzEwFJV2raR&#10;kjyAB8xgBWxie5fZRnn3HpuZ2b9eRG3mgjHnHJ/znb+P6/fHaUQPXBuhZIHJVYQRl63qhDwU+POn&#10;JkgxMpbJjo1K8gI/coPf3/z6y/Uy5zxWgxo7rhE4kSZf5gIP1s55GJp24BMzV2rmEpS90hOz8KoP&#10;YafZAt6nMYyjKAkXpbtZq5YbA9J6VeIb77/veWv/6nvDLRoLDNisf2r/3LtneHPN8oNm8yDaEwz2&#10;H1BMTEgIenFVM8vQvRZvXE2i1cqo3l61agpV34uW+xwgGxK9yubjwGbuc4HimPlSJvPz3LZ/PnzQ&#10;SHTQO+iUZBP06BM/WrRTR0QSV59lNjmYfZzB0B5BDrY+VzPfqfaLQVJVA5MHXmqtloGzDvARdzN8&#10;dnX1Y5yT/fKH6iAOu7fKOzr2enLFg3Ig8A59erz0xmFpQRi/o1FCQNWCjmZpQsgag+Xn67M29jeu&#10;JuQOBdbQfO+ePdwZ6+Cw/GzioknViHH0AzDKFwIwXCUQHK46nYPh+/kti7Lb9DalAY2T24BGXReU&#10;TUWDpCHbTf2urqqafHdxCc0H0XVcujDn2SL0x3p3mvJ1Ki7TZdQoOufOQTL6sK9GjR4YzHbjf77o&#10;oHkyC1/C8EWAXF6lRGIa7eIsaJJ0G9CeboJsG6VBRLJdlkQ0o3XzMqU7Ifn/TwktBc428WadpifQ&#10;r3KL/O9tbiyfhAX2GMVU4PRixHI3g7ey8621TIzr+VkpHPx/L0VTlnECXQzqNINS7HkcpE1Eg11J&#10;N6TabhtSb10pJlfXeWQtXymsGdnhVBCn+rEmT6x9QWeEhL7V66y+aVO12cbldpMFSbkhASXQobKM&#10;4qBuyqiMaFNldHfBtgCnzcCIbplhZ38qvnXkzuvnccLKwL9fFr/1btHXlbfH/dETTHwmk73qHoEG&#10;tIIlhYWGrwccBqX/xsihLrD5es80x2j8XQKVZIRSR93+BQ76uXR/ljLZgosCW4zWY2VXmr+ftTgM&#10;EGElLalKoJ1eeEJw/LSiOZEVsKyfi9MXwdH483dv9fTduvkHAAD//wMAUEsDBBQABgAIAAAAIQCJ&#10;mtxK4AAAAAoBAAAPAAAAZHJzL2Rvd25yZXYueG1sTI9NS8NAEIbvgv9hGcGb3W2FJI3ZlCDkICjU&#10;Kp432WkS3I8ku22jv97xpMeZeXjneYvdYg074xwG7ySsVwIYutbrwXUS3t/quwxYiMppZbxDCV8Y&#10;YFdeXxUq1/7iXvF8iB2jEBdyJaGPccw5D22PVoWVH9HR7ehnqyKNc8f1rC4Ubg3fCJFwqwZHH3o1&#10;4mOP7efhZCW87Jvp+0kEa6pY12m1n56PH5OUtzdL9QAs4hL/YPjVJ3UoyanxJ6cDMxISkaaESsg2&#10;W2AEbNPkHlhDiyRbAy8L/r9C+QMAAP//AwBQSwECLQAUAAYACAAAACEA5JnDwPsAAADhAQAAEwAA&#10;AAAAAAAAAAAAAAAAAAAAW0NvbnRlbnRfVHlwZXNdLnhtbFBLAQItABQABgAIAAAAIQAjsmrh1wAA&#10;AJQBAAALAAAAAAAAAAAAAAAAACwBAABfcmVscy8ucmVsc1BLAQItABQABgAIAAAAIQBOkiYbKgMA&#10;AP8GAAAOAAAAAAAAAAAAAAAAACwCAABkcnMvZTJvRG9jLnhtbFBLAQItABQABgAIAAAAIQCJmtxK&#10;4AAAAAoBAAAPAAAAAAAAAAAAAAAAAIIFAABkcnMvZG93bnJldi54bWxQSwUGAAAAAAQABADzAAAA&#10;jwYAAAAA&#10;" mv:complextextbox="1" o:allowincell="f" filled="f" stroked="f">
                <v:textbox inset=",0,,0">
                  <w:txbxContent>
                    <w:p w14:paraId="64EC49CA" w14:textId="136F3612" w:rsidR="00585875" w:rsidRPr="00C67D72" w:rsidRDefault="00585875" w:rsidP="001D1AF4">
                      <w:pPr>
                        <w:pStyle w:val="BodyText2"/>
                        <w:rPr>
                          <w:szCs w:val="22"/>
                        </w:rPr>
                      </w:pPr>
                      <w:r w:rsidRPr="00C67D72">
                        <w:rPr>
                          <w:szCs w:val="22"/>
                        </w:rPr>
                        <w:t>Many lifestyle changes can help lower high blood pressure,</w:t>
                      </w:r>
                    </w:p>
                    <w:p w14:paraId="341430D2" w14:textId="22D1D11B" w:rsidR="00585875" w:rsidRPr="00C67D72" w:rsidRDefault="00585875" w:rsidP="00C67D72">
                      <w:pPr>
                        <w:pStyle w:val="BodyText2"/>
                        <w:numPr>
                          <w:ilvl w:val="0"/>
                          <w:numId w:val="2"/>
                        </w:numPr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Weight loss</w:t>
                      </w:r>
                    </w:p>
                    <w:p w14:paraId="0AA92B12" w14:textId="45EFFA66" w:rsidR="00585875" w:rsidRPr="00C67D72" w:rsidRDefault="00585875" w:rsidP="00C67D72">
                      <w:pPr>
                        <w:pStyle w:val="BodyText2"/>
                        <w:numPr>
                          <w:ilvl w:val="0"/>
                          <w:numId w:val="2"/>
                        </w:numPr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DASH Diet: consuming a diet high in fruits, vegetables, and </w:t>
                      </w:r>
                      <w:r w:rsidRPr="00C67D72">
                        <w:rPr>
                          <w:szCs w:val="22"/>
                        </w:rPr>
                        <w:t>fiber and lower in fats.</w:t>
                      </w:r>
                    </w:p>
                    <w:p w14:paraId="1277CF53" w14:textId="6ECFEBAD" w:rsidR="00585875" w:rsidRPr="00C67D72" w:rsidRDefault="00585875" w:rsidP="00C67D72">
                      <w:pPr>
                        <w:pStyle w:val="BodyText2"/>
                        <w:numPr>
                          <w:ilvl w:val="0"/>
                          <w:numId w:val="2"/>
                        </w:numPr>
                        <w:jc w:val="left"/>
                        <w:rPr>
                          <w:szCs w:val="22"/>
                        </w:rPr>
                      </w:pPr>
                      <w:r w:rsidRPr="00C67D72">
                        <w:rPr>
                          <w:szCs w:val="22"/>
                        </w:rPr>
                        <w:t>Lowering sodium intake: choosing fresh foods without preservatives and limiting salt as a seasoning</w:t>
                      </w:r>
                    </w:p>
                    <w:p w14:paraId="156578C1" w14:textId="3A48DFB2" w:rsidR="00585875" w:rsidRPr="00C67D72" w:rsidRDefault="00585875" w:rsidP="00C67D72">
                      <w:pPr>
                        <w:pStyle w:val="BodyText2"/>
                        <w:numPr>
                          <w:ilvl w:val="0"/>
                          <w:numId w:val="2"/>
                        </w:numPr>
                        <w:jc w:val="left"/>
                        <w:rPr>
                          <w:szCs w:val="22"/>
                        </w:rPr>
                      </w:pPr>
                      <w:r w:rsidRPr="00C67D72">
                        <w:rPr>
                          <w:szCs w:val="22"/>
                        </w:rPr>
                        <w:t xml:space="preserve">Physical activity: </w:t>
                      </w:r>
                      <w:r>
                        <w:rPr>
                          <w:szCs w:val="22"/>
                        </w:rPr>
                        <w:t xml:space="preserve">exercising for </w:t>
                      </w:r>
                      <w:r w:rsidRPr="00C67D72">
                        <w:rPr>
                          <w:szCs w:val="22"/>
                        </w:rPr>
                        <w:t>30 minutes</w:t>
                      </w:r>
                      <w:r>
                        <w:rPr>
                          <w:szCs w:val="22"/>
                        </w:rPr>
                        <w:t xml:space="preserve"> on</w:t>
                      </w:r>
                      <w:r w:rsidRPr="00C67D72">
                        <w:rPr>
                          <w:szCs w:val="22"/>
                        </w:rPr>
                        <w:t xml:space="preserve"> most days of the week.</w:t>
                      </w:r>
                    </w:p>
                    <w:p w14:paraId="68416971" w14:textId="5A728C2E" w:rsidR="00585875" w:rsidRPr="00C67D72" w:rsidRDefault="00585875" w:rsidP="00C67D72">
                      <w:pPr>
                        <w:pStyle w:val="BodyText2"/>
                        <w:numPr>
                          <w:ilvl w:val="0"/>
                          <w:numId w:val="2"/>
                        </w:numPr>
                        <w:jc w:val="left"/>
                        <w:rPr>
                          <w:szCs w:val="22"/>
                        </w:rPr>
                      </w:pPr>
                      <w:r w:rsidRPr="00C67D72">
                        <w:rPr>
                          <w:szCs w:val="22"/>
                        </w:rPr>
                        <w:t>Moderating Alcohol Consumption: limiting alcohol consumption to 1-2 drinks per day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92BE0"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0" allowOverlap="1" wp14:anchorId="0E819602" wp14:editId="370E9CDA">
                <wp:simplePos x="0" y="0"/>
                <wp:positionH relativeFrom="page">
                  <wp:posOffset>3735070</wp:posOffset>
                </wp:positionH>
                <wp:positionV relativeFrom="page">
                  <wp:posOffset>5643880</wp:posOffset>
                </wp:positionV>
                <wp:extent cx="2587625" cy="1216025"/>
                <wp:effectExtent l="0" t="0" r="0" b="3175"/>
                <wp:wrapTight wrapText="bothSides">
                  <wp:wrapPolygon edited="0">
                    <wp:start x="212" y="0"/>
                    <wp:lineTo x="212" y="21205"/>
                    <wp:lineTo x="21202" y="21205"/>
                    <wp:lineTo x="21202" y="0"/>
                    <wp:lineTo x="212" y="0"/>
                  </wp:wrapPolygon>
                </wp:wrapTight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121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58CE013" w14:textId="0025B115" w:rsidR="00585875" w:rsidRPr="00492BE0" w:rsidRDefault="00585875" w:rsidP="001D1AF4">
                            <w:pPr>
                              <w:pStyle w:val="Footer"/>
                            </w:pPr>
                            <w:r w:rsidRPr="00492BE0">
                              <w:t>Lifestyle and Hypertension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294.1pt;margin-top:444.4pt;width:203.75pt;height:95.75pt;z-index:251658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qD7/UCAABXBgAADgAAAGRycy9lMm9Eb2MueG1srFVtb5swEP4+af/B8ncKpiQBVFLljWlS9yK1&#10;+wEOmGANbGY7Id20/76zSdKk3aRqGx8s+3y+l+e5O25u922DdkxpLkWGyVWAEROFLLnYZPjLQ+7F&#10;GGlDRUkbKViGH5nGt9O3b276LmWhrGVTMoXAiNBp32W4NqZLfV8XNWupvpIdE3BZSdVSA0e18UtF&#10;e7DeNn4YBGO/l6rslCyY1iBdDpd46uxXFSvMp6rSzKAmwxCbcaty69qu/vSGphtFu5oXhzDoX0TR&#10;Ui7A6cnUkhqKtoq/MNXyQkktK3NVyNaXVcUL5nKAbEjwLJv7mnbM5QLg6O4Ek/5/ZouPu88K8TLD&#10;IcFI0BY4emB7g+Zyj0KHT9/pFNTuO1A0e5ADzy5X3d3J4qtGQi5qKjZsppTsa0ZLiI9YZP2zp5YR&#10;nWprZN1/kCX4oVsjnaF9pVoLHsCBwDrw9HjixsZSgDAcxZNxOMKogDsSknEAB+uDpsfnndLmHZMt&#10;spsMKyDfmae7O20G1aOK9SZkzpvGFUAjLgRgc5CAc3hq72wYjs8fSZCs4lUceVE4XnlRUJbeLF9E&#10;3jgnk9HyerlYLMlP65dEac3Lkgnr5lhbJHodd4cqH6riVF1aNry05mxIWm3Wi0ahHYXazt13AORM&#10;zb8Mw+EFuTxLiYRRMA8TLx/HEy+qopGXTILYC0gyT8ZBlETL/DKlOy7Yv6eE+gwnI+DRpfPH3AL3&#10;vcyNpi03MD0a3mY4PinR1NbgSpSOWkN5M+zPoLDh/x6KfDYLx8Cit4wTgGLNQi/Og8ibz6IRWUwm&#10;OVlOLBStxbVraMGGEZY3dHMAxF69juSWFhfjjBDfUT3UqqMJSvFYhK6bbAMNrWT2671r3GuLjG2u&#10;tSwfob2UhOKHHoKpDJtaqu8Y9TDhMqy/baliGDXvBbRoQqLIjkR3gI06l66PUioKMJFhg9GwXZhh&#10;fG47xTc1eBiGgZAzaOeKu0Z7iuYwBGB6ObwPk9aOx/Oz03r6H0x/AQAA//8DAFBLAwQUAAYACAAA&#10;ACEAQxM0nN8AAAAMAQAADwAAAGRycy9kb3ducmV2LnhtbEyPQU7DMBBF90jcwRokdtRuUMENcSpA&#10;oquyoHCAaWziQGxHttskPT3DCmY3mqc/71ebyfXsZGLqglewXAhgxjdBd75V8PH+ciOBpYxeYx+8&#10;UTCbBJv68qLCUofRv5nTPreMQnwqUYHNeSg5T401DtMiDMbT7TNEh5nW2HIdcaRw1/NCiDvusPP0&#10;weJgnq1pvvdHp8Cdl+e4Q3Rf27nAcZjt9nX3pNT11fT4ACybKf/B8KtP6lCT0yEcvU6sV7CSsiBU&#10;gaQBRsR6vboHdiBUSHELvK74/xL1DwAAAP//AwBQSwECLQAUAAYACAAAACEA5JnDwPsAAADhAQAA&#10;EwAAAAAAAAAAAAAAAAAAAAAAW0NvbnRlbnRfVHlwZXNdLnhtbFBLAQItABQABgAIAAAAIQAjsmrh&#10;1wAAAJQBAAALAAAAAAAAAAAAAAAAACwBAABfcmVscy8ucmVsc1BLAQItABQABgAIAAAAIQBOSoPv&#10;9QIAAFcGAAAOAAAAAAAAAAAAAAAAACwCAABkcnMvZTJvRG9jLnhtbFBLAQItABQABgAIAAAAIQBD&#10;EzSc3wAAAAwBAAAPAAAAAAAAAAAAAAAAAE0FAABkcnMvZG93bnJldi54bWxQSwUGAAAAAAQABADz&#10;AAAAWQYAAAAA&#10;" o:allowincell="f" filled="f" stroked="f">
                <v:textbox inset=",0,,0">
                  <w:txbxContent>
                    <w:p w14:paraId="358CE013" w14:textId="0025B115" w:rsidR="00585875" w:rsidRPr="00492BE0" w:rsidRDefault="00585875" w:rsidP="001D1AF4">
                      <w:pPr>
                        <w:pStyle w:val="Footer"/>
                      </w:pPr>
                      <w:r w:rsidRPr="00492BE0">
                        <w:t>Lifestyle and Hypertension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06C62">
        <w:rPr>
          <w:noProof/>
        </w:rPr>
        <w:drawing>
          <wp:anchor distT="0" distB="0" distL="118745" distR="118745" simplePos="0" relativeHeight="251658286" behindDoc="0" locked="0" layoutInCell="1" allowOverlap="1" wp14:anchorId="3E34FE93" wp14:editId="3F415B4A">
            <wp:simplePos x="0" y="0"/>
            <wp:positionH relativeFrom="page">
              <wp:posOffset>631190</wp:posOffset>
            </wp:positionH>
            <wp:positionV relativeFrom="page">
              <wp:posOffset>4860290</wp:posOffset>
            </wp:positionV>
            <wp:extent cx="2065655" cy="1689735"/>
            <wp:effectExtent l="101600" t="101600" r="118745" b="951865"/>
            <wp:wrapTight wrapText="bothSides">
              <wp:wrapPolygon edited="0">
                <wp:start x="7968" y="-1299"/>
                <wp:lineTo x="797" y="-649"/>
                <wp:lineTo x="797" y="4546"/>
                <wp:lineTo x="-1062" y="4546"/>
                <wp:lineTo x="-1062" y="14936"/>
                <wp:lineTo x="-266" y="18183"/>
                <wp:lineTo x="4250" y="20131"/>
                <wp:lineTo x="531" y="22404"/>
                <wp:lineTo x="-266" y="30521"/>
                <wp:lineTo x="797" y="31170"/>
                <wp:lineTo x="9030" y="33443"/>
                <wp:lineTo x="12483" y="33443"/>
                <wp:lineTo x="12749" y="32794"/>
                <wp:lineTo x="20717" y="30521"/>
                <wp:lineTo x="20982" y="25651"/>
                <wp:lineTo x="20982" y="25326"/>
                <wp:lineTo x="17795" y="20131"/>
                <wp:lineTo x="21779" y="15260"/>
                <wp:lineTo x="22576" y="9741"/>
                <wp:lineTo x="20982" y="3896"/>
                <wp:lineTo x="14342" y="-649"/>
                <wp:lineTo x="13546" y="-1299"/>
                <wp:lineTo x="7968" y="-1299"/>
              </wp:wrapPolygon>
            </wp:wrapTight>
            <wp:docPr id="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" descr=":wave page 1:42-154464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68973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42A">
        <w:rPr>
          <w:noProof/>
        </w:rPr>
        <w:drawing>
          <wp:anchor distT="0" distB="0" distL="114300" distR="114300" simplePos="0" relativeHeight="251658280" behindDoc="0" locked="0" layoutInCell="1" allowOverlap="1" wp14:anchorId="4A94EAAA" wp14:editId="3E61732C">
            <wp:simplePos x="0" y="0"/>
            <wp:positionH relativeFrom="page">
              <wp:posOffset>7026275</wp:posOffset>
            </wp:positionH>
            <wp:positionV relativeFrom="page">
              <wp:posOffset>1428750</wp:posOffset>
            </wp:positionV>
            <wp:extent cx="2614295" cy="3912870"/>
            <wp:effectExtent l="0" t="0" r="1905" b="0"/>
            <wp:wrapNone/>
            <wp:docPr id="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wave page 1:42-155919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AF4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0" allowOverlap="1" wp14:anchorId="5615F56F" wp14:editId="23757632">
                <wp:simplePos x="0" y="0"/>
                <wp:positionH relativeFrom="page">
                  <wp:posOffset>7026275</wp:posOffset>
                </wp:positionH>
                <wp:positionV relativeFrom="page">
                  <wp:posOffset>6330315</wp:posOffset>
                </wp:positionV>
                <wp:extent cx="2574925" cy="832485"/>
                <wp:effectExtent l="0" t="0" r="0" b="5715"/>
                <wp:wrapTight wrapText="bothSides">
                  <wp:wrapPolygon edited="0">
                    <wp:start x="213" y="0"/>
                    <wp:lineTo x="213" y="21089"/>
                    <wp:lineTo x="21094" y="21089"/>
                    <wp:lineTo x="21094" y="0"/>
                    <wp:lineTo x="213" y="0"/>
                  </wp:wrapPolygon>
                </wp:wrapTight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925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5C49C6" w14:textId="77777777" w:rsidR="00585875" w:rsidRPr="001D1AF4" w:rsidRDefault="00585875" w:rsidP="001D1AF4">
                            <w:pPr>
                              <w:pStyle w:val="Title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Hypertension</w:t>
                            </w:r>
                            <w:r w:rsidRPr="001D1AF4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553.25pt;margin-top:498.45pt;width:202.75pt;height:65.55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JkIPQCAABW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fA&#10;XYKRoC1w9MD2Bs3lHoWxxafvdApq9x0omj3IQdflqrs7WXzVSMhFTcWGzZSSfc1oCfGF9qV/9nSw&#10;o62Rdf9BluCHbo10hvaVai14AAcC68DT44kbG0sBwmg0IUk0wqiAu/g6IvHIuaDp8XWntHnHZIvs&#10;JsMKuHfW6e5OGxsNTY8q1pmQOW8ax38jLgSgOEjANzy1dzYKR+ePJEhW8SomHonGK48EZenN8gXx&#10;xnk4GS2vl4vFMvxp/YYkrXlZMmHdHEsrJK+j7lDkQ1GcikvLhpfWnA1Jq8160Si0o1DaufsOgJyp&#10;+ZdhOBAgl2cphREJ5lHi5eN44pGKjLxkEsReECbzZByQhCzzy5TuuGD/nhLqM5yMgFOXzh9zC9z3&#10;MjeattzA8Gh4CxVxUqKpLcGVKB21hvJm2J9BYcP/PRT5bBaNgUVvGScAxZpFXpwHxJvPyChcTCZ5&#10;uJxYKFqLa9fQgg0TLG/o5gCIvXodyS0tLqZZGPqO6qFWHU1QiscidM1k+2foJLNf713fEouMbbS1&#10;LB+hu5SE4ocWgqEMm1qq7xj1MOAyrL9tqWIYNe8FdGgSEmInojvARp1L10cpFQWYyLDBaNguzDA9&#10;t53imxo8DLNAyBl0c8Vdoz1Fc5gBMLwc3odBa6fj+dlpPf0Opr8AAAD//wMAUEsDBBQABgAIAAAA&#10;IQBUw8N03wAAAA4BAAAPAAAAZHJzL2Rvd25yZXYueG1sTI/BTsMwEETvSPyDtUjcqJ1IjZoQpwIk&#10;eioHCh+wjZc4bWxHsdsk/XqcExxHM5p5U24n07ErDb51VkKyEsDI1k61tpHw/fX+tAHmA1qFnbMk&#10;YSYP2+r+rsRCudF+0vUQGhZLrC9Qgg6hLzj3tSaDfuV6stH7cYPBEOXQcDXgGMtNx1MhMm6wtXFB&#10;Y09vmurz4WIkmFtyG/aI5rSbUxz7We8+9q9SPj5ML8/AAk3hLwwLfkSHKjId3cUqz7qoE5GtY1ZC&#10;nmc5sCWyTtL477iY6UYAr0r+/0b1CwAA//8DAFBLAQItABQABgAIAAAAIQDkmcPA+wAAAOEBAAAT&#10;AAAAAAAAAAAAAAAAAAAAAABbQ29udGVudF9UeXBlc10ueG1sUEsBAi0AFAAGAAgAAAAhACOyauHX&#10;AAAAlAEAAAsAAAAAAAAAAAAAAAAALAEAAF9yZWxzLy5yZWxzUEsBAi0AFAAGAAgAAAAhAMnSZCD0&#10;AgAAVgYAAA4AAAAAAAAAAAAAAAAALAIAAGRycy9lMm9Eb2MueG1sUEsBAi0AFAAGAAgAAAAhAFTD&#10;w3TfAAAADgEAAA8AAAAAAAAAAAAAAAAATAUAAGRycy9kb3ducmV2LnhtbFBLBQYAAAAABAAEAPMA&#10;AABYBgAAAAA=&#10;" o:allowincell="f" filled="f" stroked="f">
                <v:textbox inset=",0,,0">
                  <w:txbxContent>
                    <w:p w14:paraId="5A5C49C6" w14:textId="77777777" w:rsidR="00585875" w:rsidRPr="001D1AF4" w:rsidRDefault="00585875" w:rsidP="001D1AF4">
                      <w:pPr>
                        <w:pStyle w:val="Title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Hypertension</w:t>
                      </w:r>
                      <w:r w:rsidRPr="001D1AF4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547FA">
        <w:rPr>
          <w:noProof/>
        </w:rPr>
        <w:drawing>
          <wp:anchor distT="0" distB="0" distL="114300" distR="114300" simplePos="0" relativeHeight="251658281" behindDoc="0" locked="0" layoutInCell="1" allowOverlap="1" wp14:anchorId="6C4431F4" wp14:editId="7EA849C6">
            <wp:simplePos x="0" y="0"/>
            <wp:positionH relativeFrom="page">
              <wp:posOffset>434340</wp:posOffset>
            </wp:positionH>
            <wp:positionV relativeFrom="page">
              <wp:posOffset>4754880</wp:posOffset>
            </wp:positionV>
            <wp:extent cx="9189720" cy="2575560"/>
            <wp:effectExtent l="25400" t="0" r="5080" b="0"/>
            <wp:wrapNone/>
            <wp:docPr id="30" name="Picture 30" descr=":p2-spec-brochure-fc12-R2:Assets:cove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p2-spec-brochure-fc12-R2:Assets:coverOverlay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7FA">
        <w:br w:type="page"/>
      </w:r>
      <w:r w:rsidR="000E60AE">
        <w:rPr>
          <w:noProof/>
        </w:rPr>
        <w:lastRenderedPageBreak/>
        <mc:AlternateContent>
          <mc:Choice Requires="wpg">
            <w:drawing>
              <wp:anchor distT="0" distB="0" distL="114300" distR="114300" simplePos="1" relativeHeight="251658259" behindDoc="0" locked="0" layoutInCell="1" allowOverlap="1" wp14:anchorId="33E0C6EC" wp14:editId="5298B8C6">
                <wp:simplePos x="3761740" y="2762885"/>
                <wp:positionH relativeFrom="page">
                  <wp:posOffset>3761740</wp:posOffset>
                </wp:positionH>
                <wp:positionV relativeFrom="page">
                  <wp:posOffset>2762885</wp:posOffset>
                </wp:positionV>
                <wp:extent cx="5308600" cy="3709670"/>
                <wp:effectExtent l="0" t="0" r="0" b="24130"/>
                <wp:wrapThrough wrapText="bothSides">
                  <wp:wrapPolygon edited="0">
                    <wp:start x="103" y="0"/>
                    <wp:lineTo x="103" y="21593"/>
                    <wp:lineTo x="21393" y="21593"/>
                    <wp:lineTo x="21393" y="0"/>
                    <wp:lineTo x="103" y="0"/>
                  </wp:wrapPolygon>
                </wp:wrapThrough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600" cy="3709670"/>
                          <a:chOff x="0" y="0"/>
                          <a:chExt cx="5308600" cy="37096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08600" cy="362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0"/>
                            <a:ext cx="303720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6">
                          <w:txbxContent>
                            <w:p w14:paraId="2E815495" w14:textId="346B25D5" w:rsidR="00585875" w:rsidRPr="00585875" w:rsidRDefault="00585875" w:rsidP="00585875">
                              <w:pPr>
                                <w:pStyle w:val="BodyText2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85875">
                                <w:rPr>
                                  <w:sz w:val="28"/>
                                  <w:szCs w:val="28"/>
                                </w:rPr>
                                <w:t>Many l</w:t>
                              </w:r>
                              <w:r w:rsidR="00417C56">
                                <w:rPr>
                                  <w:sz w:val="28"/>
                                  <w:szCs w:val="28"/>
                                </w:rPr>
                                <w:t xml:space="preserve">ifestyle changes can help lower </w:t>
                              </w:r>
                              <w:r w:rsidRPr="00585875">
                                <w:rPr>
                                  <w:sz w:val="28"/>
                                  <w:szCs w:val="28"/>
                                </w:rPr>
                                <w:t>high blood pressure,</w:t>
                              </w:r>
                            </w:p>
                            <w:p w14:paraId="3296AD79" w14:textId="77777777" w:rsidR="00585875" w:rsidRPr="00585875" w:rsidRDefault="00585875" w:rsidP="00585875">
                              <w:pPr>
                                <w:pStyle w:val="BodyText2"/>
                                <w:numPr>
                                  <w:ilvl w:val="0"/>
                                  <w:numId w:val="2"/>
                                </w:numPr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85875">
                                <w:rPr>
                                  <w:sz w:val="28"/>
                                  <w:szCs w:val="28"/>
                                </w:rPr>
                                <w:t>Weight loss</w:t>
                              </w:r>
                            </w:p>
                            <w:p w14:paraId="511A1DDD" w14:textId="77777777" w:rsidR="00417C56" w:rsidRDefault="00417C56" w:rsidP="00585875">
                              <w:pPr>
                                <w:pStyle w:val="BodyText2"/>
                                <w:numPr>
                                  <w:ilvl w:val="0"/>
                                  <w:numId w:val="2"/>
                                </w:numPr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“DASH Diet” food choices:</w:t>
                              </w:r>
                            </w:p>
                            <w:p w14:paraId="5989D086" w14:textId="71F87CDA" w:rsidR="00585875" w:rsidRDefault="00585875" w:rsidP="00417C56">
                              <w:pPr>
                                <w:pStyle w:val="BodyText2"/>
                                <w:numPr>
                                  <w:ilvl w:val="1"/>
                                  <w:numId w:val="2"/>
                                </w:numPr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8587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gramStart"/>
                              <w:r w:rsidRPr="00585875">
                                <w:rPr>
                                  <w:sz w:val="28"/>
                                  <w:szCs w:val="28"/>
                                </w:rPr>
                                <w:t>consuming</w:t>
                              </w:r>
                              <w:proofErr w:type="gramEnd"/>
                              <w:r w:rsidRPr="00585875">
                                <w:rPr>
                                  <w:sz w:val="28"/>
                                  <w:szCs w:val="28"/>
                                </w:rPr>
                                <w:t xml:space="preserve"> a diet high in fruits, vegetables, and fiber and lower in fats.</w:t>
                              </w:r>
                            </w:p>
                            <w:p w14:paraId="64DAA1AB" w14:textId="27866A2B" w:rsidR="00417C56" w:rsidRPr="00585875" w:rsidRDefault="00417C56" w:rsidP="00417C56">
                              <w:pPr>
                                <w:pStyle w:val="BodyText2"/>
                                <w:numPr>
                                  <w:ilvl w:val="1"/>
                                  <w:numId w:val="2"/>
                                </w:numPr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Examples include skim or low-fat milk and dairy, </w:t>
                              </w:r>
                            </w:p>
                            <w:p w14:paraId="17118F28" w14:textId="77777777" w:rsidR="00585875" w:rsidRPr="00585875" w:rsidRDefault="00585875" w:rsidP="00585875">
                              <w:pPr>
                                <w:pStyle w:val="BodyText2"/>
                                <w:numPr>
                                  <w:ilvl w:val="0"/>
                                  <w:numId w:val="2"/>
                                </w:numPr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85875">
                                <w:rPr>
                                  <w:sz w:val="28"/>
                                  <w:szCs w:val="28"/>
                                </w:rPr>
                                <w:t>Lowering sodium intake: choosing fresh foods without preservatives and limiting salt as a seasoning</w:t>
                              </w:r>
                            </w:p>
                            <w:p w14:paraId="17ADA948" w14:textId="77777777" w:rsidR="00585875" w:rsidRPr="00585875" w:rsidRDefault="00585875" w:rsidP="00585875">
                              <w:pPr>
                                <w:pStyle w:val="BodyText2"/>
                                <w:numPr>
                                  <w:ilvl w:val="0"/>
                                  <w:numId w:val="2"/>
                                </w:numPr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85875">
                                <w:rPr>
                                  <w:sz w:val="28"/>
                                  <w:szCs w:val="28"/>
                                </w:rPr>
                                <w:t>Physical activity: exercising for 30 minutes on most days of the week.</w:t>
                              </w:r>
                            </w:p>
                            <w:p w14:paraId="7C43E806" w14:textId="77777777" w:rsidR="00585875" w:rsidRPr="00585875" w:rsidRDefault="00585875" w:rsidP="00585875">
                              <w:pPr>
                                <w:pStyle w:val="BodyText2"/>
                                <w:numPr>
                                  <w:ilvl w:val="0"/>
                                  <w:numId w:val="2"/>
                                </w:numPr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85875">
                                <w:rPr>
                                  <w:sz w:val="28"/>
                                  <w:szCs w:val="28"/>
                                </w:rPr>
                                <w:t>Moderating Alcohol Consumption: limiting alcohol consumption to 1-2 drinks per day</w:t>
                              </w:r>
                            </w:p>
                            <w:p w14:paraId="020EADC2" w14:textId="77777777" w:rsidR="00585875" w:rsidRDefault="00585875" w:rsidP="001D1AF4">
                              <w:pPr>
                                <w:pStyle w:val="BodyText"/>
                              </w:pPr>
                            </w:p>
                            <w:p w14:paraId="082C8FA2" w14:textId="7C5AA547" w:rsidR="00585875" w:rsidRDefault="00585875" w:rsidP="001D1AF4">
                              <w:pPr>
                                <w:pStyle w:val="BodyTex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39240F3" wp14:editId="2FB98CC8">
                                    <wp:extent cx="5486400" cy="8229600"/>
                                    <wp:effectExtent l="0" t="0" r="0" b="0"/>
                                    <wp:docPr id="10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86400" cy="8229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217805"/>
                            <a:ext cx="303657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512445"/>
                            <a:ext cx="512572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806450"/>
                            <a:ext cx="512572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1100455"/>
                            <a:ext cx="5125720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1612900"/>
                            <a:ext cx="512572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1906905"/>
                            <a:ext cx="5125720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2419350"/>
                            <a:ext cx="5125720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1440" y="2931160"/>
                            <a:ext cx="5125720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3443605"/>
                            <a:ext cx="512572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31" style="position:absolute;margin-left:296.2pt;margin-top:217.55pt;width:418pt;height:292.1pt;z-index:251658259;mso-position-horizontal-relative:page;mso-position-vertical-relative:page" coordsize="5308600,37096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7g3DkFAABbKgAADgAAAGRycy9lMm9Eb2MueG1s7Fpdb6M4FH1faf8D4p0Gm68QNR3RpKlW6s5U&#10;alfz7BCToAHMGFIyu9r/vtc2kDS0nW6a7k5GvCTGgH197zm+x8bnHzZpoj1QXsQsG+vozNQ1moVs&#10;EWfLsf7H/cwY6lpRkmxBEpbRsf6NFvqHi19/Oa/yEcVsxZIF5Ro0khWjKh/rq7LMR4NBEa5oSooz&#10;ltMMbkaMp6SES74cLDipoPU0GWDTdAcV44ucs5AWBdRO1U39QrYfRTQsP0VRQUstGetgWyl/ufyd&#10;i9/BxTkZLTnJV3FYm0EOsCIlcQadtk1NSUm0NY87TaVxyFnBovIsZOmARVEcUjkGGA0y90Zzzdk6&#10;l2NZjqpl3roJXLvnp4ObDT8+3HItXox1C+taRlKIkexWg2twTpUvR/DMNc/v8lteVyzVlRjvJuKp&#10;+IeRaBvp1m+tW+mm1EKodCxz6Jrg/RDuWZ7pu17t+HAF0em8F66uvvPmYNsxdHJTlMIE0Z10+V/m&#10;ZHJ5ZbnYmGHTNey5jw1/6AcGcoe+6WI8vXSv/ga/pgTZowqCnwN07uH9S7aZJWRZO1rcfp2nUxI+&#10;wiVCA4kI7YEA7pBwJJgMHTT/0uSBcG7ryyoHBhTbIBev61rg/yns3K1ITiV2ChHAOsgINUEWw9Vg&#10;vBq2VJzlYyLIWrmBemG28GqR37DwS6FlbLIi2ZIGnLNqRckC7FMDE4ZDD+JVgZcCXoFG5tXvbAFg&#10;IuuSyYb+PVJcbPm2UzuveT3nRXlNWaqJwljnwHDZPHkAnyo/N48I8zM2i5ME6skoyR5VQEBUDTii&#10;g6BZEGB3ak2N6dD3AEEUG8OZaRuXge2giefN0NRrEZQnJKRqJjsqenZQs4vuiePhwHN8ww0cZNjI&#10;HBpBYGJjOgvMwLRnE9++bG37X9GtoKBAMWeLbwALztQUDCkDCivG/9Q1YeNYL76uCae6lvyWAbR8&#10;ZNtivpYXUOC7tfOmlmQhNDHWS11TxUmp5vZ1zuPlCnpQIM5YADCMYgkQAVFlDbCxZp2y8d3p53XY&#10;5z1LPoh+QyaB2wb/9URb+6c72Vqm5WHTUZMtRr7p/QcMkolW8U8itcOnHwazO5xSM7I0VcJATFvK&#10;5+VmvpE5Ubpui5cWvUUezmKYf25IUd4SDooBICog/Ql+ooRVY53VJV0TIH+q/nsU6MIfalroZ+t0&#10;wmRy0cAaWRQ0KZOmGHGWfobkEAiiwa1nuQLiKqRBIB8CUZKT8ia7y8OGO2I2vd98Jjyvp9wSJsyP&#10;rMkvZLQ386pn1VT7Y7AOJKgSNm3OG76ZdRh5Q2CZTCwikwqdA9RzHZA2Uudg3/GRlDk7YqXJTEdM&#10;Xj8Z9ZI4+0IX91sCagX9WiuNnognTkTULjFaJkJVnehqCblVn69NgA7CtpKJSiXJJQfCoJK2VMR9&#10;FhTr5WZd8qos+AwV24DtKbo+J55STkRdKQpVb6Xi0HRtp17bN1kR6NlTkcJ+wNNbBG+hYrty76l4&#10;wvJUpKk9fQpVb6UiQqZpO3sK9REXHWR5qF8cHikt2k3Eei6eMhe7ChW3gudghYpchH3YAAdO9xJ1&#10;79vHe+TFftuGjE5/2wY+THTyYqt4DucifAHy93du+rwov0O+BxfdPi/+DFx0u1xsI3swF7GNfOvF&#10;9SJoVHPY76IeSaO2C/xeo56yRu1u3eA2sodz0bcQcl/SqP16sTl2dIxt1PYTVM/FU+ai382LfqN4&#10;DuaiZduW+6JGxa5ruv3ezZHyYhuxnovvw0V50g1OMMrjb/VpS3FEcvdaHsbZngm9+AcAAP//AwBQ&#10;SwMEFAAGAAgAAAAhAFhcDWHiAAAADQEAAA8AAABkcnMvZG93bnJldi54bWxMj8tOwzAQRfdI/IM1&#10;SGwQdV6FNsSpKgQLpKqCwge4yTQJxOMQO635e6Yr2M3j6M6ZYhVML444us6SgngWgUCqbN1Ro+Dj&#10;/fl2AcJ5TbXuLaGCH3SwKi8vCp3X9kRveNz5RnAIuVwraL0fcild1aLRbmYHJN4d7Gi053ZsZD3q&#10;E4ebXiZRdCeN7ogvtHrAxxarr91kFITD2m2mp6373L5uvsP9C3XhJlXq+iqsH0B4DP4PhrM+q0PJ&#10;Tns7Ue1Er2C+TDJGFWTpPAZxJrJkwaM9V1G8TEGWhfz/RfkLAAD//wMAUEsBAi0AFAAGAAgAAAAh&#10;AOSZw8D7AAAA4QEAABMAAAAAAAAAAAAAAAAAAAAAAFtDb250ZW50X1R5cGVzXS54bWxQSwECLQAU&#10;AAYACAAAACEAI7Jq4dcAAACUAQAACwAAAAAAAAAAAAAAAAAsAQAAX3JlbHMvLnJlbHNQSwECLQAU&#10;AAYACAAAACEAcp7g3DkFAABbKgAADgAAAAAAAAAAAAAAAAAsAgAAZHJzL2Uyb0RvYy54bWxQSwEC&#10;LQAUAAYACAAAACEAWFwNYeIAAAANAQAADwAAAAAAAAAAAAAAAACRBwAAZHJzL2Rvd25yZXYueG1s&#10;UEsFBgAAAAAEAAQA8wAAAKAIAAAAAA==&#10;" mv:complextextbox="1">
                <v:shape id="Text Box 23" o:spid="_x0000_s1032" type="#_x0000_t202" style="position:absolute;width:5308600;height:36239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2DfswgAA&#10;ANsAAAAPAAAAZHJzL2Rvd25yZXYueG1sRE9Na8JAEL0L/odlCr2ZjT1USbNKKAQsWEij9DzNjklo&#10;djbJrpr667uFgrd5vM9Jt5PpxIVG11pWsIxiEMSV1S3XCo6HfLEG4Tyyxs4yKfghB9vNfJZiou2V&#10;P+hS+lqEEHYJKmi87xMpXdWQQRfZnjhwJzsa9AGOtdQjXkO46eRTHD9Lgy2HhgZ7em2o+i7PRsF7&#10;8TXc3mJnuszn+Sorhv3pc1Dq8WHKXkB4mvxd/O/e6TB/CX+/hAPk5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DYN+zCAAAA2wAAAA8AAAAAAAAAAAAAAAAAlwIAAGRycy9kb3du&#10;cmV2LnhtbFBLBQYAAAAABAAEAPUAAACGAwAAAAA=&#10;" mv:complextextbox="1" filled="f" stroked="f">
                  <v:textbox inset=",0,,0"/>
                </v:shape>
                <v:shape id="Text Box 7" o:spid="_x0000_s1033" type="#_x0000_t202" style="position:absolute;left:91440;width:3037205;height:2190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>
                      <w:p w14:paraId="2E815495" w14:textId="346B25D5" w:rsidR="00585875" w:rsidRPr="00585875" w:rsidRDefault="00585875" w:rsidP="00585875">
                        <w:pPr>
                          <w:pStyle w:val="BodyText2"/>
                          <w:rPr>
                            <w:sz w:val="28"/>
                            <w:szCs w:val="28"/>
                          </w:rPr>
                        </w:pPr>
                        <w:r w:rsidRPr="00585875">
                          <w:rPr>
                            <w:sz w:val="28"/>
                            <w:szCs w:val="28"/>
                          </w:rPr>
                          <w:t>Many l</w:t>
                        </w:r>
                        <w:r w:rsidR="00417C56">
                          <w:rPr>
                            <w:sz w:val="28"/>
                            <w:szCs w:val="28"/>
                          </w:rPr>
                          <w:t xml:space="preserve">ifestyle changes can help lower </w:t>
                        </w:r>
                        <w:r w:rsidRPr="00585875">
                          <w:rPr>
                            <w:sz w:val="28"/>
                            <w:szCs w:val="28"/>
                          </w:rPr>
                          <w:t>high blood pressure,</w:t>
                        </w:r>
                      </w:p>
                      <w:p w14:paraId="3296AD79" w14:textId="77777777" w:rsidR="00585875" w:rsidRPr="00585875" w:rsidRDefault="00585875" w:rsidP="00585875">
                        <w:pPr>
                          <w:pStyle w:val="BodyText2"/>
                          <w:numPr>
                            <w:ilvl w:val="0"/>
                            <w:numId w:val="2"/>
                          </w:numPr>
                          <w:jc w:val="left"/>
                          <w:rPr>
                            <w:sz w:val="28"/>
                            <w:szCs w:val="28"/>
                          </w:rPr>
                        </w:pPr>
                        <w:r w:rsidRPr="00585875">
                          <w:rPr>
                            <w:sz w:val="28"/>
                            <w:szCs w:val="28"/>
                          </w:rPr>
                          <w:t>Weight loss</w:t>
                        </w:r>
                      </w:p>
                      <w:p w14:paraId="511A1DDD" w14:textId="77777777" w:rsidR="00417C56" w:rsidRDefault="00417C56" w:rsidP="00585875">
                        <w:pPr>
                          <w:pStyle w:val="BodyText2"/>
                          <w:numPr>
                            <w:ilvl w:val="0"/>
                            <w:numId w:val="2"/>
                          </w:numPr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“DASH Diet” food choices:</w:t>
                        </w:r>
                      </w:p>
                      <w:p w14:paraId="5989D086" w14:textId="71F87CDA" w:rsidR="00585875" w:rsidRDefault="00585875" w:rsidP="00417C56">
                        <w:pPr>
                          <w:pStyle w:val="BodyText2"/>
                          <w:numPr>
                            <w:ilvl w:val="1"/>
                            <w:numId w:val="2"/>
                          </w:numPr>
                          <w:jc w:val="left"/>
                          <w:rPr>
                            <w:sz w:val="28"/>
                            <w:szCs w:val="28"/>
                          </w:rPr>
                        </w:pPr>
                        <w:r w:rsidRPr="0058587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 w:rsidRPr="00585875">
                          <w:rPr>
                            <w:sz w:val="28"/>
                            <w:szCs w:val="28"/>
                          </w:rPr>
                          <w:t>consuming</w:t>
                        </w:r>
                        <w:proofErr w:type="gramEnd"/>
                        <w:r w:rsidRPr="00585875">
                          <w:rPr>
                            <w:sz w:val="28"/>
                            <w:szCs w:val="28"/>
                          </w:rPr>
                          <w:t xml:space="preserve"> a diet high in fruits, vegetables, and fiber and lower in fats.</w:t>
                        </w:r>
                      </w:p>
                      <w:p w14:paraId="64DAA1AB" w14:textId="27866A2B" w:rsidR="00417C56" w:rsidRPr="00585875" w:rsidRDefault="00417C56" w:rsidP="00417C56">
                        <w:pPr>
                          <w:pStyle w:val="BodyText2"/>
                          <w:numPr>
                            <w:ilvl w:val="1"/>
                            <w:numId w:val="2"/>
                          </w:numPr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Examples include skim or low-fat milk and dairy, </w:t>
                        </w:r>
                      </w:p>
                      <w:p w14:paraId="17118F28" w14:textId="77777777" w:rsidR="00585875" w:rsidRPr="00585875" w:rsidRDefault="00585875" w:rsidP="00585875">
                        <w:pPr>
                          <w:pStyle w:val="BodyText2"/>
                          <w:numPr>
                            <w:ilvl w:val="0"/>
                            <w:numId w:val="2"/>
                          </w:numPr>
                          <w:jc w:val="left"/>
                          <w:rPr>
                            <w:sz w:val="28"/>
                            <w:szCs w:val="28"/>
                          </w:rPr>
                        </w:pPr>
                        <w:r w:rsidRPr="00585875">
                          <w:rPr>
                            <w:sz w:val="28"/>
                            <w:szCs w:val="28"/>
                          </w:rPr>
                          <w:t>Lowering sodium intake: choosing fresh foods without preservatives and limiting salt as a seasoning</w:t>
                        </w:r>
                      </w:p>
                      <w:p w14:paraId="17ADA948" w14:textId="77777777" w:rsidR="00585875" w:rsidRPr="00585875" w:rsidRDefault="00585875" w:rsidP="00585875">
                        <w:pPr>
                          <w:pStyle w:val="BodyText2"/>
                          <w:numPr>
                            <w:ilvl w:val="0"/>
                            <w:numId w:val="2"/>
                          </w:numPr>
                          <w:jc w:val="left"/>
                          <w:rPr>
                            <w:sz w:val="28"/>
                            <w:szCs w:val="28"/>
                          </w:rPr>
                        </w:pPr>
                        <w:r w:rsidRPr="00585875">
                          <w:rPr>
                            <w:sz w:val="28"/>
                            <w:szCs w:val="28"/>
                          </w:rPr>
                          <w:t>Physical activity: exercising for 30 minutes on most days of the week.</w:t>
                        </w:r>
                      </w:p>
                      <w:p w14:paraId="7C43E806" w14:textId="77777777" w:rsidR="00585875" w:rsidRPr="00585875" w:rsidRDefault="00585875" w:rsidP="00585875">
                        <w:pPr>
                          <w:pStyle w:val="BodyText2"/>
                          <w:numPr>
                            <w:ilvl w:val="0"/>
                            <w:numId w:val="2"/>
                          </w:numPr>
                          <w:jc w:val="left"/>
                          <w:rPr>
                            <w:sz w:val="28"/>
                            <w:szCs w:val="28"/>
                          </w:rPr>
                        </w:pPr>
                        <w:r w:rsidRPr="00585875">
                          <w:rPr>
                            <w:sz w:val="28"/>
                            <w:szCs w:val="28"/>
                          </w:rPr>
                          <w:t>Moderating Alcohol Consumption: limiting alcohol consumption to 1-2 drinks per day</w:t>
                        </w:r>
                      </w:p>
                      <w:p w14:paraId="020EADC2" w14:textId="77777777" w:rsidR="00585875" w:rsidRDefault="00585875" w:rsidP="001D1AF4">
                        <w:pPr>
                          <w:pStyle w:val="BodyText"/>
                        </w:pPr>
                      </w:p>
                      <w:p w14:paraId="082C8FA2" w14:textId="7C5AA547" w:rsidR="00585875" w:rsidRDefault="00585875" w:rsidP="001D1AF4">
                        <w:pPr>
                          <w:pStyle w:val="BodyTex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39240F3" wp14:editId="2FB98CC8">
                              <wp:extent cx="5486400" cy="8229600"/>
                              <wp:effectExtent l="0" t="0" r="0" b="0"/>
                              <wp:docPr id="1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86400" cy="822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8" o:spid="_x0000_s1034" type="#_x0000_t202" style="position:absolute;left:91440;top:217805;width:3036570;height:295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12" inset="0,0,0,0">
                    <w:txbxContent/>
                  </v:textbox>
                </v:shape>
                <v:shape id="Text Box 12" o:spid="_x0000_s1035" type="#_x0000_t202" style="position:absolute;left:91440;top:512445;width:5125720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7" inset="0,0,0,0">
                    <w:txbxContent/>
                  </v:textbox>
                </v:shape>
                <v:shape id="Text Box 17" o:spid="_x0000_s1036" type="#_x0000_t202" style="position:absolute;left:91440;top:806450;width:5125720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_x0000_s1037" inset="0,0,0,0">
                    <w:txbxContent/>
                  </v:textbox>
                </v:shape>
                <v:shape id="_x0000_s1037" type="#_x0000_t202" style="position:absolute;left:91440;top:1100455;width:5125720;height:5137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Text Box 22" inset="0,0,0,0">
                    <w:txbxContent/>
                  </v:textbox>
                </v:shape>
                <v:shape id="Text Box 22" o:spid="_x0000_s1038" type="#_x0000_t202" style="position:absolute;left:91440;top:1612900;width:5125720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23" inset="0,0,0,0">
                    <w:txbxContent/>
                  </v:textbox>
                </v:shape>
                <v:shape id="Text Box 23" o:spid="_x0000_s1039" type="#_x0000_t202" style="position:absolute;left:91440;top:1906905;width:5125720;height:5137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_x0000_s1040" inset="0,0,0,0">
                    <w:txbxContent/>
                  </v:textbox>
                </v:shape>
                <v:shape id="_x0000_s1040" type="#_x0000_t202" style="position:absolute;left:91440;top:2419350;width:5125720;height:513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Text Box 27" inset="0,0,0,0">
                    <w:txbxContent/>
                  </v:textbox>
                </v:shape>
                <v:shape id="Text Box 27" o:spid="_x0000_s1041" type="#_x0000_t202" style="position:absolute;left:91440;top:2931160;width:5125720;height:5137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 Box 29" inset="0,0,0,0">
                    <w:txbxContent/>
                  </v:textbox>
                </v:shape>
                <v:shape id="Text Box 29" o:spid="_x0000_s1042" type="#_x0000_t202" style="position:absolute;left:91440;top:3443605;width:5125720;height:266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417C56">
        <w:rPr>
          <w:noProof/>
        </w:rPr>
        <w:drawing>
          <wp:anchor distT="0" distB="0" distL="118745" distR="118745" simplePos="0" relativeHeight="251658287" behindDoc="0" locked="0" layoutInCell="0" allowOverlap="1" wp14:anchorId="02130F0D" wp14:editId="56296F19">
            <wp:simplePos x="0" y="0"/>
            <wp:positionH relativeFrom="page">
              <wp:posOffset>7058660</wp:posOffset>
            </wp:positionH>
            <wp:positionV relativeFrom="page">
              <wp:posOffset>730250</wp:posOffset>
            </wp:positionV>
            <wp:extent cx="2011680" cy="1676400"/>
            <wp:effectExtent l="127000" t="101600" r="96520" b="863600"/>
            <wp:wrapTight wrapText="bothSides">
              <wp:wrapPolygon edited="0">
                <wp:start x="7909" y="-1309"/>
                <wp:lineTo x="545" y="-655"/>
                <wp:lineTo x="545" y="4582"/>
                <wp:lineTo x="-1091" y="4582"/>
                <wp:lineTo x="-1364" y="15055"/>
                <wp:lineTo x="-273" y="15055"/>
                <wp:lineTo x="-545" y="29455"/>
                <wp:lineTo x="2455" y="30764"/>
                <wp:lineTo x="8727" y="31745"/>
                <wp:lineTo x="9000" y="32400"/>
                <wp:lineTo x="12273" y="32400"/>
                <wp:lineTo x="12545" y="31745"/>
                <wp:lineTo x="18818" y="30764"/>
                <wp:lineTo x="19091" y="30764"/>
                <wp:lineTo x="21818" y="25855"/>
                <wp:lineTo x="21818" y="25527"/>
                <wp:lineTo x="17727" y="20618"/>
                <wp:lineTo x="17727" y="20291"/>
                <wp:lineTo x="21545" y="15382"/>
                <wp:lineTo x="21545" y="15055"/>
                <wp:lineTo x="22364" y="10145"/>
                <wp:lineTo x="22364" y="9818"/>
                <wp:lineTo x="20727" y="4909"/>
                <wp:lineTo x="20727" y="4582"/>
                <wp:lineTo x="13909" y="-655"/>
                <wp:lineTo x="13636" y="-1309"/>
                <wp:lineTo x="7909" y="-1309"/>
              </wp:wrapPolygon>
            </wp:wrapTight>
            <wp:docPr id="1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3" descr=":wave page 1:42-178512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676400"/>
                    </a:xfrm>
                    <a:prstGeom prst="ellipse">
                      <a:avLst/>
                    </a:prstGeom>
                    <a:ln w="63500" cap="rnd">
                      <a:solidFill>
                        <a:srgbClr val="FFFFFF"/>
                      </a:solidFill>
                    </a:ln>
                    <a:effectLst>
                      <a:outerShdw blurRad="381000" dist="1905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C56">
        <w:rPr>
          <w:noProof/>
        </w:rPr>
        <w:drawing>
          <wp:anchor distT="0" distB="0" distL="114300" distR="114300" simplePos="0" relativeHeight="251675695" behindDoc="0" locked="0" layoutInCell="1" allowOverlap="1" wp14:anchorId="69BDA4B3" wp14:editId="0E97EC99">
            <wp:simplePos x="0" y="0"/>
            <wp:positionH relativeFrom="page">
              <wp:posOffset>916305</wp:posOffset>
            </wp:positionH>
            <wp:positionV relativeFrom="page">
              <wp:posOffset>2762885</wp:posOffset>
            </wp:positionV>
            <wp:extent cx="1893570" cy="1764665"/>
            <wp:effectExtent l="0" t="0" r="11430" b="0"/>
            <wp:wrapThrough wrapText="bothSides">
              <wp:wrapPolygon edited="0">
                <wp:start x="0" y="0"/>
                <wp:lineTo x="0" y="21141"/>
                <wp:lineTo x="21441" y="21141"/>
                <wp:lineTo x="21441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03 at 9.57.19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C56">
        <w:rPr>
          <w:noProof/>
        </w:rPr>
        <w:drawing>
          <wp:anchor distT="0" distB="0" distL="114300" distR="114300" simplePos="0" relativeHeight="251674671" behindDoc="0" locked="0" layoutInCell="1" allowOverlap="1" wp14:anchorId="0E15EAC2" wp14:editId="755C6D3D">
            <wp:simplePos x="0" y="0"/>
            <wp:positionH relativeFrom="page">
              <wp:posOffset>641985</wp:posOffset>
            </wp:positionH>
            <wp:positionV relativeFrom="page">
              <wp:posOffset>4696460</wp:posOffset>
            </wp:positionV>
            <wp:extent cx="2540000" cy="1690370"/>
            <wp:effectExtent l="0" t="0" r="0" b="1143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style of heart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527" behindDoc="0" locked="0" layoutInCell="0" allowOverlap="1" wp14:anchorId="1E4CD52A" wp14:editId="75D7BE2F">
                <wp:simplePos x="0" y="0"/>
                <wp:positionH relativeFrom="page">
                  <wp:posOffset>720725</wp:posOffset>
                </wp:positionH>
                <wp:positionV relativeFrom="page">
                  <wp:posOffset>1239520</wp:posOffset>
                </wp:positionV>
                <wp:extent cx="5613400" cy="1524000"/>
                <wp:effectExtent l="0" t="0" r="0" b="0"/>
                <wp:wrapTight wrapText="bothSides">
                  <wp:wrapPolygon edited="0">
                    <wp:start x="98" y="0"/>
                    <wp:lineTo x="98" y="21240"/>
                    <wp:lineTo x="21405" y="21240"/>
                    <wp:lineTo x="21405" y="0"/>
                    <wp:lineTo x="98" y="0"/>
                  </wp:wrapPolygon>
                </wp:wrapTight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95805DE" w14:textId="77777777" w:rsidR="00585875" w:rsidRPr="00585875" w:rsidRDefault="00585875" w:rsidP="00867AD8">
                            <w:pPr>
                              <w:pStyle w:val="BodyText3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585875">
                              <w:rPr>
                                <w:color w:val="auto"/>
                                <w:sz w:val="24"/>
                                <w:szCs w:val="24"/>
                              </w:rPr>
                              <w:t>Hypertensio</w:t>
                            </w:r>
                            <w:bookmarkStart w:id="0" w:name="_GoBack"/>
                            <w:bookmarkEnd w:id="0"/>
                            <w:r w:rsidRPr="00585875">
                              <w:rPr>
                                <w:color w:val="auto"/>
                                <w:sz w:val="24"/>
                                <w:szCs w:val="24"/>
                              </w:rPr>
                              <w:t>n, or high blood pressure, simply describes pressure in the arteries that is higher than normal. This condition is usually symptomless and can only be recognized by a doctor but is still very dangerous.  Uncontrolled high blood pressure can</w:t>
                            </w:r>
                            <w:r w:rsidRPr="00585875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85875">
                              <w:rPr>
                                <w:color w:val="auto"/>
                                <w:sz w:val="24"/>
                                <w:szCs w:val="24"/>
                              </w:rPr>
                              <w:t>increase your risk of stroke, heart attack, angina, heart failure, kidney failure and peripheral arterial</w:t>
                            </w:r>
                            <w:r w:rsidRPr="00585875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85875">
                              <w:rPr>
                                <w:color w:val="auto"/>
                                <w:sz w:val="24"/>
                                <w:szCs w:val="24"/>
                              </w:rPr>
                              <w:t>disease (PAD).</w:t>
                            </w:r>
                            <w:r w:rsidRPr="00585875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margin-left:56.75pt;margin-top:97.6pt;width:442pt;height:120pt;z-index:2516685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DJFywDAAD/BgAADgAAAGRycy9lMm9Eb2MueG1srFVdb5w4FH1faf+D5XcCpoYZUEjFQFitlH5I&#10;bX+AB8xgLdis7YTJrva/99pkJpO0D1W3PCDjj+tzz7n3cP32OI3ogWsjlCwwuYow4rJVnZCHAn/5&#10;3ARbjIxlsmOjkrzAj9zgtze//3a9zDmP1aDGjmsEQaTJl7nAg7VzHoamHfjEzJWauYTFXumJWfjU&#10;h7DTbIHo0xjGUZSGi9LdrFXLjYHZel3ENz5+3/PWfuh7wy0aCwzYrH9r/967d3hzzfKDZvMg2icY&#10;7CdQTExIuPQcqmaWoXstvgk1iVYro3p71aopVH0vWu5zgGxI9CqbTwObuc8FyDHzmSbz68K27x8+&#10;aiS6AscJRpJNoNFnfrRop44oTh0/y2xy2PZpho32CPOgs8/VzHeq/csgqaqByQMvtVbLwFkH+Ig7&#10;GV4cXeMYF2S/vFMd3MPurfKBjr2eHHlAB4LooNPjWRuHpYXJJCVvaARLLayRJIaxVy9k+en4rI39&#10;g6sJuUGBNYjvw7OHO2MdHJaftrjbpGrEOPoCGOWLCdi4zsDlcNStORhez3+zKLvd3m5pQOP0NqBR&#10;1wVlU9Egbcgmqd/UVVWT/9y9hOaD6Dou3TWn2iL0x7R7qvK1Ks7VZdQoOhfOQTL6sK9GjR4Y1Hbj&#10;H086rDxvC1/C8CRALq9SIkDnLs6CJt1uAtrTJMg20TaISLbL0ohmtG5epnQnJP//KaGlwFkChefT&#10;eQb9KjdQ+lnsi9xYPgkL7jGKqcDb8yaWuxq8lZ2X1jIxruMLKhz871PRlGWcgopBvc2Aij2Pg20T&#10;0WBX0oRUm01D6o2jYnK8ziNr+WphzcgOT4S4pR8TeWLtCzsjJPRSr7X6jUxVsonLTZIFaZmQgBJQ&#10;qCyjOKibMioj2lQZ3Z2xLeBpMziia2bo2V+Kby25tcV9a5y49M3iu941+try9rg/eoM5m8ledY9g&#10;A1pBk0JDw98DBoPS/2DkUBfY/H3PNMdo/FOClWSEUmfd/gMG+nJ2f5plsoUQBbYYrcPKrjZ/P2tx&#10;GOCG1bSkKsF2euENwfnTigYycB/gsj6Xpz+Cs/HLb7/r+b918xUAAP//AwBQSwMEFAAGAAgAAAAh&#10;ALpJMJLhAAAACwEAAA8AAABkcnMvZG93bnJldi54bWxMj0FPwzAMhe9I/IfISNxYuo0xWppOFVIP&#10;SEMaA3FOG6+taJy2ybayX485wc3v+en5c7qZbCdOOPrWkYL5LAKBVDnTUq3g4724ewThgyajO0eo&#10;4Bs9bLLrq1Qnxp3pDU/7UAsuIZ9oBU0IfSKlrxq02s9cj8S7gxutDizHWppRn7ncdnIRRQ/S6pb4&#10;QqN7fG6w+tofrYLXXTlcXiJvuzwUxTrfDdvD56DU7c2UP4EIOIW/MPziMzpkzFS6IxkvOtbz5Yqj&#10;PMSrBQhOxPGanVLB/ZIdmaXy/w/ZDwAAAP//AwBQSwECLQAUAAYACAAAACEA5JnDwPsAAADhAQAA&#10;EwAAAAAAAAAAAAAAAAAAAAAAW0NvbnRlbnRfVHlwZXNdLnhtbFBLAQItABQABgAIAAAAIQAjsmrh&#10;1wAAAJQBAAALAAAAAAAAAAAAAAAAACwBAABfcmVscy8ucmVsc1BLAQItABQABgAIAAAAIQCLMMkX&#10;LAMAAP8GAAAOAAAAAAAAAAAAAAAAACwCAABkcnMvZTJvRG9jLnhtbFBLAQItABQABgAIAAAAIQC6&#10;STCS4QAAAAsBAAAPAAAAAAAAAAAAAAAAAIQFAABkcnMvZG93bnJldi54bWxQSwUGAAAAAAQABADz&#10;AAAAkgYAAAAA&#10;" mv:complextextbox="1" o:allowincell="f" filled="f" stroked="f">
                <v:textbox inset=",0,,0">
                  <w:txbxContent>
                    <w:p w14:paraId="495805DE" w14:textId="77777777" w:rsidR="00585875" w:rsidRPr="00585875" w:rsidRDefault="00585875" w:rsidP="00867AD8">
                      <w:pPr>
                        <w:pStyle w:val="BodyText3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585875">
                        <w:rPr>
                          <w:color w:val="auto"/>
                          <w:sz w:val="24"/>
                          <w:szCs w:val="24"/>
                        </w:rPr>
                        <w:t>Hypertensio</w:t>
                      </w:r>
                      <w:bookmarkStart w:id="1" w:name="_GoBack"/>
                      <w:bookmarkEnd w:id="1"/>
                      <w:r w:rsidRPr="00585875">
                        <w:rPr>
                          <w:color w:val="auto"/>
                          <w:sz w:val="24"/>
                          <w:szCs w:val="24"/>
                        </w:rPr>
                        <w:t>n, or high blood pressure, simply describes pressure in the arteries that is higher than normal. This condition is usually symptomless and can only be recognized by a doctor but is still very dangerous.  Uncontrolled high blood pressure can</w:t>
                      </w:r>
                      <w:r w:rsidRPr="00585875"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585875">
                        <w:rPr>
                          <w:color w:val="auto"/>
                          <w:sz w:val="24"/>
                          <w:szCs w:val="24"/>
                        </w:rPr>
                        <w:t>increase your risk of stroke, heart attack, angina, heart failure, kidney failure and peripheral arterial</w:t>
                      </w:r>
                      <w:r w:rsidRPr="00585875"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585875">
                        <w:rPr>
                          <w:color w:val="auto"/>
                          <w:sz w:val="24"/>
                          <w:szCs w:val="24"/>
                        </w:rPr>
                        <w:t>disease (PAD).</w:t>
                      </w:r>
                      <w:r w:rsidRPr="00585875"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67AD8" w:rsidRPr="00867AD8">
        <w:rPr>
          <w:noProof/>
        </w:rPr>
        <w:t xml:space="preserve"> </w:t>
      </w:r>
      <w:r w:rsidR="00230EE4">
        <w:rPr>
          <w:noProof/>
        </w:rPr>
        <w:drawing>
          <wp:anchor distT="0" distB="0" distL="114300" distR="114300" simplePos="0" relativeHeight="251658276" behindDoc="0" locked="0" layoutInCell="1" allowOverlap="1" wp14:anchorId="160BE256" wp14:editId="70A8092E">
            <wp:simplePos x="0" y="0"/>
            <wp:positionH relativeFrom="page">
              <wp:posOffset>407670</wp:posOffset>
            </wp:positionH>
            <wp:positionV relativeFrom="page">
              <wp:posOffset>-530225</wp:posOffset>
            </wp:positionV>
            <wp:extent cx="9189720" cy="2953385"/>
            <wp:effectExtent l="0" t="0" r="5080" b="0"/>
            <wp:wrapNone/>
            <wp:docPr id="31" name="Picture 2" descr=":p2-spec-brochure-fc12-R2:Assets:interio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p2-spec-brochure-fc12-R2:Assets:interiorOverlay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9A4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0" allowOverlap="1" wp14:anchorId="70A279B5" wp14:editId="79753081">
                <wp:simplePos x="0" y="0"/>
                <wp:positionH relativeFrom="page">
                  <wp:posOffset>720725</wp:posOffset>
                </wp:positionH>
                <wp:positionV relativeFrom="page">
                  <wp:posOffset>589915</wp:posOffset>
                </wp:positionV>
                <wp:extent cx="5794375" cy="584835"/>
                <wp:effectExtent l="0" t="0" r="0" b="24765"/>
                <wp:wrapTight wrapText="bothSides">
                  <wp:wrapPolygon edited="0">
                    <wp:start x="95" y="0"/>
                    <wp:lineTo x="95" y="21577"/>
                    <wp:lineTo x="21399" y="21577"/>
                    <wp:lineTo x="21399" y="0"/>
                    <wp:lineTo x="95" y="0"/>
                  </wp:wrapPolygon>
                </wp:wrapTight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37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0D7A56" w14:textId="77777777" w:rsidR="00585875" w:rsidRPr="001644CE" w:rsidRDefault="00585875" w:rsidP="001D1AF4">
                            <w:pPr>
                              <w:pStyle w:val="Heading1"/>
                            </w:pPr>
                            <w:r>
                              <w:t>Hypertension and You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margin-left:56.75pt;margin-top:46.45pt;width:456.25pt;height:46.05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g9lPgCAABWBgAADgAAAGRycy9lMm9Eb2MueG1srFXJbtswEL0X6D8QvCtaQlsLIhfeVBRIFyDp&#10;B9ASZRGVSJWkI6dF/71DynbspIegrQ4EORy+mXmz6ObdvmvRA1OaS5Hj8CrAiIlSVlxsc/z1vvAS&#10;jLShoqKtFCzHj0zjd7O3b26GPmORbGRbMYUAROhs6HPcGNNnvq/LhnVUX8meCbispeqogaPa+pWi&#10;A6B3rR8FwdQfpKp6JUumNUhX4yWeOfy6ZqX5XNeaGdTmGHwzblVu3djVn93QbKto3/Dy4Ab9Cy86&#10;ygUYPUGtqKFop/gLqI6XSmpZm6tSdr6sa14yFwNEEwbPorlraM9cLECO7k806f8HW356+KIQryB3&#10;U4wE7SBH92xv0ELuUTSx/Ay9zkDtrgdFswc56LpYdX8ry28aCblsqNiyuVJyaBitwL/QvvTPno44&#10;2oJsho+yAjt0Z6QD2teqs+QBHQjQIU+Pp9xYX0oQTuKUXMcTjEq4myQkuXbO+TQ7vu6VNu+Z7JDd&#10;5FhB7h06fbjVxnpDs6OKNSZkwdvW5b8VFwJQHCVgG57aO+uFS+fPNEjXyTohHomma48EVeXNiyXx&#10;pkUYT1bXq+VyFf6ydkOSNbyqmLBmjqUVktel7lDkY1GcikvLllcWzrqk1XazbBV6oFDahfsc53Dz&#10;pOZfuuFIgFiehRRGJFhEqVdMk9gjNZl4aRwkXhCmi3QakJSsisuQbrlg/x4SGnKcTqDIXDhPTj+L&#10;LXDfy9ho1nEDw6PlXY6TkxLNbAmuReVSayhvx/0ZFdb9P1NRzOfRFLLorZIUqNiwyEuKgHiLOZmE&#10;yzguwlVsqegsr31LSzZOsKKl2wMh9up1Se5oeTHNwtB3qR5r1aUJSvFYhK6ZbP+MnWT2m73r2/jY&#10;oxtZPUJ3KQnFDy0EQxk2jVQ/MBpgwOVYf99RxTBqPwjo0DQkxE5Ed4CNOpdujlIqSoDIscFo3C7N&#10;OD13veLbBiyMs0DIOXRzzV2j2bYfvTnMABheju/DoLXT8fzstJ5+B7PfAAAA//8DAFBLAwQUAAYA&#10;CAAAACEA3R+rGt4AAAALAQAADwAAAGRycy9kb3ducmV2LnhtbEyPTU7DMBCF90jcwRokdtROUKs2&#10;xKkAia7KgsIBprGJ08Z2ZLtN0tMzXdHdPM2n91OuR9uxsw6x9U5CNhPAtKu9al0j4ef742kJLCZ0&#10;CjvvtIRJR1hX93clFsoP7kufd6lhZOJigRJMSn3BeayNthhnvteOfr8+WEwkQ8NVwIHMbcdzIRbc&#10;YusowWCv342uj7uTlWAv2SVsEe1hM+U49JPZfG7fpHx8GF9fgCU9pn8YrvWpOlTUae9PTkXWkc6e&#10;54RKWOUrYFdA5Atat6drORfAq5Lfbqj+AAAA//8DAFBLAQItABQABgAIAAAAIQDkmcPA+wAAAOEB&#10;AAATAAAAAAAAAAAAAAAAAAAAAABbQ29udGVudF9UeXBlc10ueG1sUEsBAi0AFAAGAAgAAAAhACOy&#10;auHXAAAAlAEAAAsAAAAAAAAAAAAAAAAALAEAAF9yZWxzLy5yZWxzUEsBAi0AFAAGAAgAAAAhAOvI&#10;PZT4AgAAVgYAAA4AAAAAAAAAAAAAAAAALAIAAGRycy9lMm9Eb2MueG1sUEsBAi0AFAAGAAgAAAAh&#10;AN0fqxreAAAACwEAAA8AAAAAAAAAAAAAAAAAUAUAAGRycy9kb3ducmV2LnhtbFBLBQYAAAAABAAE&#10;APMAAABbBgAAAAA=&#10;" o:allowincell="f" filled="f" stroked="f">
                <v:textbox inset=",0,,0">
                  <w:txbxContent>
                    <w:p w14:paraId="270D7A56" w14:textId="77777777" w:rsidR="00585875" w:rsidRPr="001644CE" w:rsidRDefault="00585875" w:rsidP="001D1AF4">
                      <w:pPr>
                        <w:pStyle w:val="Heading1"/>
                      </w:pPr>
                      <w:r>
                        <w:t>Hypertension and You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585875">
        <w:rPr>
          <w:noProof/>
        </w:rPr>
        <w:t xml:space="preserve"> </w:t>
      </w:r>
    </w:p>
    <w:sectPr w:rsidR="001D1AF4" w:rsidSect="001D1AF4">
      <w:headerReference w:type="default" r:id="rId16"/>
      <w:headerReference w:type="first" r:id="rId17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EB5DEF" w14:textId="77777777" w:rsidR="000E60AE" w:rsidRDefault="000E60AE">
      <w:r>
        <w:separator/>
      </w:r>
    </w:p>
  </w:endnote>
  <w:endnote w:type="continuationSeparator" w:id="0">
    <w:p w14:paraId="096BB621" w14:textId="77777777" w:rsidR="000E60AE" w:rsidRDefault="000E6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5E4217" w14:textId="77777777" w:rsidR="000E60AE" w:rsidRDefault="000E60AE">
      <w:r>
        <w:separator/>
      </w:r>
    </w:p>
  </w:footnote>
  <w:footnote w:type="continuationSeparator" w:id="0">
    <w:p w14:paraId="3BFAC734" w14:textId="77777777" w:rsidR="000E60AE" w:rsidRDefault="000E60A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B93EA" w14:textId="77777777" w:rsidR="00585875" w:rsidRDefault="0058587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BD0BBE5" wp14:editId="71C534C7">
              <wp:simplePos x="0" y="0"/>
              <wp:positionH relativeFrom="page">
                <wp:posOffset>457200</wp:posOffset>
              </wp:positionH>
              <wp:positionV relativeFrom="page">
                <wp:posOffset>1718945</wp:posOffset>
              </wp:positionV>
              <wp:extent cx="9144000" cy="5600700"/>
              <wp:effectExtent l="0" t="4445" r="0" b="0"/>
              <wp:wrapNone/>
              <wp:docPr id="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56007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6pt;margin-top:135.35pt;width:10in;height:4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it1lMDAABgBwAADgAAAGRycy9lMm9Eb2MueG1srFVLj9MwEL4j8R8s37Nx2vQVbRa13S1CWh5i&#10;QZzdxEksHDvY7qYL4r8zttNsFzgg4GJ5xuPxN988fPni2Ap0z7ThSuY4uSAYMVmokss6xx8/7KIl&#10;RsZSWVKhJMvxAzP4xdXzZ5d9l7GJapQomUbgRJqs73LcWNtlcWyKhrXUXKiOSTislG6pBVHXcalp&#10;D95bEU8Imce90mWnVcGMAe11OMRX3n9VscK+rSrDLBI5BmzWr9qve7fGV5c0qzXtGl4MMOhfoGgp&#10;l/Do6OqaWooOmv/iquWFVkZV9qJQbayqihfMxwDRJOSnaO4a2jEfC5BjupEm8//cFm/u32nEyxyn&#10;GEnaQoreA2lU1oKhmaOn70wGVnfdO+0CNN2tKj4bJNW2ASu21lr1DaMlgEqcffzkghMMXEX7/rUq&#10;wTs9WOWZOla6dQ6BA3T0CXkYE8KOFhWgXCVpSgjkrYCz2ZyQBQjuDZqdrnfa2JdMtchtcqwBvHdP&#10;72+NDaYnkyE/5Y4LgbSyn7htPMXuXX9o4E7YoE5BQEHti5FthUb3FMpoX0+8tTi0EFLQJYAyQKMZ&#10;6KHmgv6EdnThsdfm/JHhrlONZuG2Pf6Pl4Cs+hSY4BJB1oBMx6tj1hRUMEh/yJ0vYE+QgyOkW6Vy&#10;hAUqg4b5xgr80gySNdDm0uaL/tsqmaRkM1lFu/lyEaVVOotWC7KMSLLarOYkXaXXu++OxSTNGl6W&#10;TN5yyU4NmKR/VuDDKAit41sQ9RDJisyGxCnBx2CMrvdjDtP14mazGUrJnJu13MJAErzN8TJQBJHT&#10;zFX4jSz93lIuwj5+it8nF0hwFx65WO9mZJFOl9FiMZtG6ZSRaLPcbaP1NpnPAcZ2c5M85eLG82v+&#10;nQ4P5JQsJ6gDRHfXlD3ai4N+TyHx0yUUIEYld+0zcXXhBBiRY4lQUcNsL6zGv+2aJ8R6ygL7VHQN&#10;DYU8nRFyKrDB3HM1wgnMPSI9I3Yg45FbqOdTyflZ48ZLGFN7VT7AqIHWdq3rviXYNEp/xaiHEZ9j&#10;8+VANcNIvJLQ3X66wJ9wLuhzYX8uUFmAqxxbDB3ktlsb/pFDp3ndwEuJHwtSrWHEVdwPHzf+AirA&#10;7wQY4z6S4ctx/8S57K0eP8arHwAAAP//AwBQSwMEFAAGAAgAAAAhAK+v8cbkAAAADAEAAA8AAABk&#10;cnMvZG93bnJldi54bWxMj81OwzAQhO+V+g7WInFr7QSVVCFOVZD4kVBBlCLBzY2XJBCvo9hNwtvj&#10;nOC2uzOa/SbbjKZhPXautiQhWgpgSIXVNZUSDq+3izUw5xVp1VhCCT/oYJPPZ5lKtR3oBfu9L1kI&#10;IZcqCZX3bcq5Kyo0yi1tixS0T9sZ5cPalVx3agjhpuGxEJfcqJrCh0q1eFNh8b0/GQni7uvw9Cje&#10;Hp6vy4vd/cf7YPr1IOX52bi9AuZx9H9mmPADOuSB6WhPpB1rJCRxqOIlxIlIgE2GVTSdjmGKVnEC&#10;PM/4/xL5LwAAAP//AwBQSwECLQAUAAYACAAAACEA5JnDwPsAAADhAQAAEwAAAAAAAAAAAAAAAAAA&#10;AAAAW0NvbnRlbnRfVHlwZXNdLnhtbFBLAQItABQABgAIAAAAIQAjsmrh1wAAAJQBAAALAAAAAAAA&#10;AAAAAAAAACwBAABfcmVscy8ucmVsc1BLAQItABQABgAIAAAAIQBaCK3WUwMAAGAHAAAOAAAAAAAA&#10;AAAAAAAAACwCAABkcnMvZTJvRG9jLnhtbFBLAQItABQABgAIAAAAIQCvr/HG5AAAAAwBAAAPAAAA&#10;AAAAAAAAAAAAAKsFAABkcnMvZG93bnJldi54bWxQSwUGAAAAAAQABADzAAAAvAYAAAAA&#10;" o:allowincell="f" fillcolor="#aee8fb [3214]" stroked="f" strokecolor="#4a7ebb" strokeweight="1.5pt">
              <v:fill color2="#318fc5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62A0B" w14:textId="77777777" w:rsidR="00585875" w:rsidRDefault="0058587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3586A869" wp14:editId="09F79033">
              <wp:simplePos x="0" y="0"/>
              <wp:positionH relativeFrom="page">
                <wp:posOffset>7026275</wp:posOffset>
              </wp:positionH>
              <wp:positionV relativeFrom="page">
                <wp:posOffset>457200</wp:posOffset>
              </wp:positionV>
              <wp:extent cx="2587625" cy="6812280"/>
              <wp:effectExtent l="3175" t="0" r="0" b="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553.25pt;margin-top:36pt;width:203.75pt;height:536.4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BvDVcDAABgBwAADgAAAGRycy9lMm9Eb2MueG1srFVLj9MwEL4j8R8s37N5NG3TaLOo7W4R0vIQ&#10;C+LsJk5i4djBdjddEP+dsZ1mu8ABATlYnsl4/M03D1++OHYc3VOlmRQFji8ijKgoZcVEU+CPH3ZB&#10;hpE2RFSES0EL/EA1fnH1/Nnl0Oc0ka3kFVUInAidD32BW2P6PAx12dKO6AvZUwE/a6k6YkBUTVgp&#10;MoD3jodJFC3CQaqqV7KkWoP22v/EV85/XdPSvK1rTQ3iBQZsxq3KrXu7hleXJG8U6VtWjjDIX6Do&#10;CBNw6eTqmhiCDor94qpjpZJa1uailF0o65qV1MUA0cTRT9HctaSnLhYgR/cTTfr/uS3f3L9TiFUF&#10;nmEkSAcpeg+kEdFwilJLz9DrHKzu+nfKBqj7W1l+1kjIbQtWdK2UHFpKKgAVW/vwyQEraDiK9sNr&#10;WYF3cjDSMXWsVWcdAgfo6BLyMCWEHg0qQZnMs+UimWNUwr9FFidJ5lIWkvx0vFfavKSyQ3ZTYAXg&#10;nXtyf6uNhUPyk8mYn2rHOEdKmk/MtI5ie6/7qeGM36BeQkBe7YqRbrlC9wTKaN8kzpofOgjJ6+LI&#10;fr6aQA815/UntJMLB6jR55eMZ61qMvOnzfF/3AQMNKfAOBMIslbgeeoRI10STiH9PneugB1BFg4X&#10;dhXSEuap9BrqGsvzS3JI1kibTZsr+m+rOEmjTbIKdotsGaR1Og9WyygLoni1WS2idJVe775bFuM0&#10;b1lVUXHLBD01YJz+WYGPo8C3jmtBNEAkq2g+Jk5yNgWjVbOfcpiulzebjStXYP3crGMGBhJnXYGz&#10;s6TaCr8RFbBAckMY9/vwKX6XXCDBGj1ysd7No2U6y4Llcj4L0hmNgk222wbrbbxYAIzt5iZ+ysWN&#10;41f/Ox0OyClZVpAHiO6urQa05wf1nkDiZxkUIEYVs+2T2LqwAozIqUQIb2C2l0bh33bNE2IdZZ59&#10;wvuW+EKezaPoVGCjueNqguOZe0R6RuxIxiO3UM+nknOzxo4XP6b2snqAUQOtbVvXPkuwaaX6itEA&#10;I77A+suBKIoRfyWgu1dxmto34VxQ58L+XCCiBFcFNhg6yG63xr8jh16xpoWbYjcWhFzDiKuZGz52&#10;/HlUgN8KMMZdJOOTY9+Jc9lZPT6MVz8AAAD//wMAUEsDBBQABgAIAAAAIQDJftkT4wAAAA0BAAAP&#10;AAAAZHJzL2Rvd25yZXYueG1sTI/NTsMwEITvSLyDtUjcqJ2StlGIUwESP1IFFaVIcHNjkwTidRS7&#10;SXh7Nie47Wg+zc5k69E2rDedrx1KiGYCmMHC6RpLCfvXu4sEmA8KtWocGgk/xsM6Pz3JVKrdgC+m&#10;34WSUQj6VEmoQmhTzn1RGav8zLUGyft0nVWBZFdy3amBwm3D50IsuVU10odKtea2MsX37mgliPuv&#10;/fNGvD1ub8rLp4eP98H2ySDl+dl4fQUsmDH8wTDVp+qQU6eDO6L2rCEdieWCWAmrOY2aiEUU03WY&#10;vDhOgOcZ/78i/wUAAP//AwBQSwECLQAUAAYACAAAACEA5JnDwPsAAADhAQAAEwAAAAAAAAAAAAAA&#10;AAAAAAAAW0NvbnRlbnRfVHlwZXNdLnhtbFBLAQItABQABgAIAAAAIQAjsmrh1wAAAJQBAAALAAAA&#10;AAAAAAAAAAAAACwBAABfcmVscy8ucmVsc1BLAQItABQABgAIAAAAIQAFQG8NVwMAAGAHAAAOAAAA&#10;AAAAAAAAAAAAACwCAABkcnMvZTJvRG9jLnhtbFBLAQItABQABgAIAAAAIQDJftkT4wAAAA0BAAAP&#10;AAAAAAAAAAAAAAAAAK8FAABkcnMvZG93bnJldi54bWxQSwUGAAAAAAQABADzAAAAvwYAAAAA&#10;" o:allowincell="f" fillcolor="#aee8fb [3214]" stroked="f" strokecolor="#4a7ebb" strokeweight="1.5pt">
              <v:fill color2="#318fc5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5" behindDoc="0" locked="0" layoutInCell="0" allowOverlap="1" wp14:anchorId="7963B603" wp14:editId="014A87DB">
              <wp:simplePos x="0" y="0"/>
              <wp:positionH relativeFrom="page">
                <wp:posOffset>3747770</wp:posOffset>
              </wp:positionH>
              <wp:positionV relativeFrom="page">
                <wp:posOffset>457200</wp:posOffset>
              </wp:positionV>
              <wp:extent cx="2587625" cy="6812280"/>
              <wp:effectExtent l="1270" t="0" r="1905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95.1pt;margin-top:36pt;width:203.75pt;height:536.4pt;z-index: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vMNlcDAABgBwAADgAAAGRycy9lMm9Eb2MueG1srFVLj9MwEL4j8R8s37N5NG3TaLOo7W4R0vIQ&#10;C+LsJk5i4djBdjddEP+dsZ1mu8ABATlYnsl4/M03D1++OHYc3VOlmRQFji8ijKgoZcVEU+CPH3ZB&#10;hpE2RFSES0EL/EA1fnH1/Nnl0Oc0ka3kFVUInAidD32BW2P6PAx12dKO6AvZUwE/a6k6YkBUTVgp&#10;MoD3jodJFC3CQaqqV7KkWoP22v/EV85/XdPSvK1rTQ3iBQZsxq3KrXu7hleXJG8U6VtWjjDIX6Do&#10;CBNw6eTqmhiCDor94qpjpZJa1uailF0o65qV1MUA0cTRT9HctaSnLhYgR/cTTfr/uS3f3L9TiFUF&#10;TjASpIMUvQfSiGg4RTNLz9DrHKzu+nfKBqj7W1l+1kjIbQtWdK2UHFpKKgAVW/vwyQEraDiK9sNr&#10;WYF3cjDSMXWsVWcdAgfo6BLyMCWEHg0qQZnMs+UimWNUwr9FFidJ5lIWkvx0vFfavKSyQ3ZTYAXg&#10;nXtyf6uNhUPyk8mYn2rHOEdKmk/MtI5ie6/7qeGM36BeQkBe7YqRbrlC9wTKaN8kzpofOgjJ6+LI&#10;fr6aQA815/UntJMLB6jR55eMZ61qMvOnzfF/3AQMNKfAOBMIslbgeeoRI10STiH9PneugB1BFg4X&#10;dhXSEuap9BrqGsvzS3JI1kibTZsr+m+rOEmjTbIKdotsGaR1Og9WyygLoni1WS2idJVe775bFuM0&#10;b1lVUXHLBD01YJz+WYGPo8C3jmtBNEAkq2g+Jk5yNgWjVbOfcpiulzebjStXYP3crGMGBhJnXYGz&#10;s6TaCr8RFbBAckMY9/vwKX6XXCDBGj1ysd7No2U6y4Llcj4L0hmNgk222wbrbbxYAIzt5iZ+ysWN&#10;41f/Ox0OyClZVpAHiO6urQa05wf1nkDiZxkUIEYVs+2T2LqwAozIqUQIb2C2l0bh33bNE2IdZZ59&#10;wvuW+EKezaPoVGCjueNqguOZe0R6RuxIxiO3UM+nknOzxo4XP6b2snqAUQOtbVvXPkuwaaX6itEA&#10;I77A+suBKIoRfyWgu1dxmto34VxQ58L+XCCiBFcFNhg6yG63xr8jh16xpoWbYjcWhFzDiKuZGz52&#10;/HlUgN8KMMZdJOOTY9+Jc9lZPT6MVz8AAAD//wMAUEsDBBQABgAIAAAAIQCMUVsV4wAAAAsBAAAP&#10;AAAAZHJzL2Rvd25yZXYueG1sTI/LTsMwEEX3SPyDNUjsqN1QyIM4FSABlRBFlCLBzo2HJBDbUewm&#10;4e8ZVmU5mqN7z82Xk2nZgL1vnJUwnwlgaEunG1tJ2L7enSXAfFBWq9ZZlPCDHpbF8VGuMu1G+4LD&#10;JlSMQqzPlIQ6hC7j3Jc1GuVnrkNLv0/XGxXo7CuuezVSuGl5JMQlN6qx1FCrDm9rLL83eyNB3H9t&#10;14/ibfV8U50/PXy8j2ZIRilPT6brK2ABp3CA4U+f1KEgp53bW+1ZK+EiFRGhEuKINhGQpnEMbEfk&#10;fLFIgBc5/7+h+AUAAP//AwBQSwECLQAUAAYACAAAACEA5JnDwPsAAADhAQAAEwAAAAAAAAAAAAAA&#10;AAAAAAAAW0NvbnRlbnRfVHlwZXNdLnhtbFBLAQItABQABgAIAAAAIQAjsmrh1wAAAJQBAAALAAAA&#10;AAAAAAAAAAAAACwBAABfcmVscy8ucmVsc1BLAQItABQABgAIAAAAIQAFW8w2VwMAAGAHAAAOAAAA&#10;AAAAAAAAAAAAACwCAABkcnMvZTJvRG9jLnhtbFBLAQItABQABgAIAAAAIQCMUVsV4wAAAAsBAAAP&#10;AAAAAAAAAAAAAAAAAK8FAABkcnMvZG93bnJldi54bWxQSwUGAAAAAAQABADzAAAAvwYAAAAA&#10;" o:allowincell="f" fillcolor="#aee8fb [3214]" stroked="f" strokecolor="#4a7ebb" strokeweight="1.5pt">
              <v:fill color2="#318fc5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234A8C4A" wp14:editId="7DF4C168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pt;margin-top:36pt;width:203.75pt;height:536.4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dOw1kDAABgBwAADgAAAGRycy9lMm9Eb2MueG1srFXdb9MwEH9H4n+w/J7lo2mbRsumtlsR0oBp&#10;A/HsJk5i4djBdpcOxP/O2W6zDnhAsDxEvvP5/Lvfffj8ct9x9ECVZlIUOD6LMKKilBUTTYE/fdwE&#10;GUbaEFERLgUt8CPV+PLi9avzoc9pIlvJK6oQOBE6H/oCt8b0eRjqsqUd0WeypwI2a6k6YkBUTVgp&#10;MoD3jodJFM3CQaqqV7KkWoP2ym/iC+e/rmlpPtS1pgbxAgM24/7K/bf2H16ck7xRpG9ZeYBB/gFF&#10;R5iAS0dXV8QQtFPsN1cdK5XUsjZnpexCWdespC4GiCaOfonmviU9dbEAObofadIv57Z8/3CrEKsg&#10;dxgJ0kGK7oA0IhpOUWLpGXqdg9V9f6tsgLq/keUXjYRct2BFl0rJoaWkAlCxtQ+fHbCChqNoO7yT&#10;FXgnOyMdU/taddYhcID2LiGPY0Lo3qASlMk0m8+SKUYl7M2yOEkyl7KQ5MfjvdLmDZUdsosCKwDv&#10;3JOHG20sHJIfTQ75qTaMc6Sk+cxM6yi297pNDWf8AvUSAvJqV4x0zRV6IFBG2yZx1nzXQUheF0f2&#10;89UEeqg5rz+iHV04QI0+veRw1qpGM3/a7F/iJmCgOQbGmUCQtQJPU48Y6ZJw6tLvyYJecARZOFzY&#10;v5CWML/rNdQ1lueX5JCsA202ba7ovy/iJI1WySLYzLJ5kNbpNFjMoyyI4sVqMYvSRXq1+WFZjNO8&#10;ZVVFxQ0T9NiAcfp3BX4YBb51XAuiAapwEU0PiZOcjcFo1WzHHKbL+fVq5coVWD8165iBgcRZV+Ds&#10;JKm2wq9FBSyQ3BDG/Tp8jt8lF0iwRk9cLDfTaJ5OsmA+n06CdEKjYJVt1sFyHc9mAGO9uo6fc3Ht&#10;+NX/T4cDckyWFeQOortvqwFt+U7dEUj8JIMCxKhitn0SWxdWgBE5lgjhDcz20ij8x655RqyjzLNP&#10;eN8SX8iTaRT54QBs+zw4rkY4nrknpCfEHsh44hbq+VhybtbY8eLH1FZWjzBqoLVt69pnCRatVN8w&#10;GmDEF1h/3RFFMeJvBXT3Ik5T+yacCupU2J4KRJTgqsAGQwfZ5dr4d2TXK9a0cFPsxoKQSxhxNXPD&#10;x44/jwrwWwHGuIvk8OTYd+JUdlZPD+PFTwAAAP//AwBQSwMEFAAGAAgAAAAhABTi+lXhAAAACgEA&#10;AA8AAABkcnMvZG93bnJldi54bWxMj1FLw0AQhN8F/8Oxgm/20hptjLkUFdSCWLFW0Ldrbk2iub2Q&#10;uybx37tCQZ+WYYbZb7LFaBvRY+drRwqmkwgEUuFMTaWCzcvtSQLCB01GN45QwTd6WOSHB5lOjRvo&#10;Gft1KAWXkE+1giqENpXSFxVa7SeuRWLvw3VWB5ZdKU2nBy63jZxF0bm0uib+UOkWbyosvtY7qyC6&#10;+9ysHqLX5dN1efp4//422D4ZlDo+Gq8uQQQcw18YfvEZHXJm2rodGS8aBfMZTwn7y348vzgDseXg&#10;NI4TkHkm/0/IfwAAAP//AwBQSwECLQAUAAYACAAAACEA5JnDwPsAAADhAQAAEwAAAAAAAAAAAAAA&#10;AAAAAAAAW0NvbnRlbnRfVHlwZXNdLnhtbFBLAQItABQABgAIAAAAIQAjsmrh1wAAAJQBAAALAAAA&#10;AAAAAAAAAAAAACwBAABfcmVscy8ucmVsc1BLAQItABQABgAIAAAAIQBsF07DWQMAAGAHAAAOAAAA&#10;AAAAAAAAAAAAACwCAABkcnMvZTJvRG9jLnhtbFBLAQItABQABgAIAAAAIQAU4vpV4QAAAAoBAAAP&#10;AAAAAAAAAAAAAAAAALEFAABkcnMvZG93bnJldi54bWxQSwUGAAAAAAQABADzAAAAvwYAAAAA&#10;" o:allowincell="f" fillcolor="#aee8fb [3214]" stroked="f" strokecolor="#4a7ebb" strokeweight="1.5pt">
              <v:fill color2="#318fc5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A129C3"/>
    <w:multiLevelType w:val="hybridMultilevel"/>
    <w:tmpl w:val="AA260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1D1AF4"/>
    <w:rsid w:val="000E60AE"/>
    <w:rsid w:val="00150FEC"/>
    <w:rsid w:val="001D1AF4"/>
    <w:rsid w:val="00230EE4"/>
    <w:rsid w:val="0027736C"/>
    <w:rsid w:val="0035042A"/>
    <w:rsid w:val="003532AE"/>
    <w:rsid w:val="00355E27"/>
    <w:rsid w:val="00417C56"/>
    <w:rsid w:val="00490793"/>
    <w:rsid w:val="00492BE0"/>
    <w:rsid w:val="00506C62"/>
    <w:rsid w:val="00577AB2"/>
    <w:rsid w:val="00585875"/>
    <w:rsid w:val="005B37FF"/>
    <w:rsid w:val="00844F62"/>
    <w:rsid w:val="00867AD8"/>
    <w:rsid w:val="00A30E88"/>
    <w:rsid w:val="00A547FA"/>
    <w:rsid w:val="00A70B71"/>
    <w:rsid w:val="00AC383E"/>
    <w:rsid w:val="00BC4566"/>
    <w:rsid w:val="00C059FD"/>
    <w:rsid w:val="00C21043"/>
    <w:rsid w:val="00C67D72"/>
    <w:rsid w:val="00C97488"/>
    <w:rsid w:val="00CE1007"/>
    <w:rsid w:val="00D47DC5"/>
    <w:rsid w:val="00DD3D13"/>
    <w:rsid w:val="00FF19A4"/>
    <w:rsid w:val="00FF55D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1755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Body Text" w:uiPriority="99"/>
    <w:lsdException w:name="Body Text 2" w:uiPriority="99"/>
    <w:lsdException w:name="Body Text 3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318FC5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318FC5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318FC5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318FC5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318FC5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318FC5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  <w:style w:type="table" w:styleId="TableGrid">
    <w:name w:val="Table Grid"/>
    <w:basedOn w:val="TableNormal"/>
    <w:rsid w:val="00DD3D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2">
    <w:name w:val="Light Grid Accent 2"/>
    <w:basedOn w:val="TableNormal"/>
    <w:rsid w:val="00230EE4"/>
    <w:tblPr>
      <w:tblStyleRowBandSize w:val="1"/>
      <w:tblStyleColBandSize w:val="1"/>
      <w:tblInd w:w="0" w:type="dxa"/>
      <w:tblBorders>
        <w:top w:val="single" w:sz="8" w:space="0" w:color="FEA022" w:themeColor="accent2"/>
        <w:left w:val="single" w:sz="8" w:space="0" w:color="FEA022" w:themeColor="accent2"/>
        <w:bottom w:val="single" w:sz="8" w:space="0" w:color="FEA022" w:themeColor="accent2"/>
        <w:right w:val="single" w:sz="8" w:space="0" w:color="FEA022" w:themeColor="accent2"/>
        <w:insideH w:val="single" w:sz="8" w:space="0" w:color="FEA022" w:themeColor="accent2"/>
        <w:insideV w:val="single" w:sz="8" w:space="0" w:color="FEA02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A022" w:themeColor="accent2"/>
          <w:left w:val="single" w:sz="8" w:space="0" w:color="FEA022" w:themeColor="accent2"/>
          <w:bottom w:val="single" w:sz="18" w:space="0" w:color="FEA022" w:themeColor="accent2"/>
          <w:right w:val="single" w:sz="8" w:space="0" w:color="FEA022" w:themeColor="accent2"/>
          <w:insideH w:val="nil"/>
          <w:insideV w:val="single" w:sz="8" w:space="0" w:color="FEA02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A022" w:themeColor="accent2"/>
          <w:left w:val="single" w:sz="8" w:space="0" w:color="FEA022" w:themeColor="accent2"/>
          <w:bottom w:val="single" w:sz="8" w:space="0" w:color="FEA022" w:themeColor="accent2"/>
          <w:right w:val="single" w:sz="8" w:space="0" w:color="FEA022" w:themeColor="accent2"/>
          <w:insideH w:val="nil"/>
          <w:insideV w:val="single" w:sz="8" w:space="0" w:color="FEA02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A022" w:themeColor="accent2"/>
          <w:left w:val="single" w:sz="8" w:space="0" w:color="FEA022" w:themeColor="accent2"/>
          <w:bottom w:val="single" w:sz="8" w:space="0" w:color="FEA022" w:themeColor="accent2"/>
          <w:right w:val="single" w:sz="8" w:space="0" w:color="FEA022" w:themeColor="accent2"/>
        </w:tcBorders>
      </w:tcPr>
    </w:tblStylePr>
    <w:tblStylePr w:type="band1Vert">
      <w:tblPr/>
      <w:tcPr>
        <w:tcBorders>
          <w:top w:val="single" w:sz="8" w:space="0" w:color="FEA022" w:themeColor="accent2"/>
          <w:left w:val="single" w:sz="8" w:space="0" w:color="FEA022" w:themeColor="accent2"/>
          <w:bottom w:val="single" w:sz="8" w:space="0" w:color="FEA022" w:themeColor="accent2"/>
          <w:right w:val="single" w:sz="8" w:space="0" w:color="FEA022" w:themeColor="accent2"/>
        </w:tcBorders>
        <w:shd w:val="clear" w:color="auto" w:fill="FEE7C8" w:themeFill="accent2" w:themeFillTint="3F"/>
      </w:tcPr>
    </w:tblStylePr>
    <w:tblStylePr w:type="band1Horz">
      <w:tblPr/>
      <w:tcPr>
        <w:tcBorders>
          <w:top w:val="single" w:sz="8" w:space="0" w:color="FEA022" w:themeColor="accent2"/>
          <w:left w:val="single" w:sz="8" w:space="0" w:color="FEA022" w:themeColor="accent2"/>
          <w:bottom w:val="single" w:sz="8" w:space="0" w:color="FEA022" w:themeColor="accent2"/>
          <w:right w:val="single" w:sz="8" w:space="0" w:color="FEA022" w:themeColor="accent2"/>
          <w:insideV w:val="single" w:sz="8" w:space="0" w:color="FEA022" w:themeColor="accent2"/>
        </w:tcBorders>
        <w:shd w:val="clear" w:color="auto" w:fill="FEE7C8" w:themeFill="accent2" w:themeFillTint="3F"/>
      </w:tcPr>
    </w:tblStylePr>
    <w:tblStylePr w:type="band2Horz">
      <w:tblPr/>
      <w:tcPr>
        <w:tcBorders>
          <w:top w:val="single" w:sz="8" w:space="0" w:color="FEA022" w:themeColor="accent2"/>
          <w:left w:val="single" w:sz="8" w:space="0" w:color="FEA022" w:themeColor="accent2"/>
          <w:bottom w:val="single" w:sz="8" w:space="0" w:color="FEA022" w:themeColor="accent2"/>
          <w:right w:val="single" w:sz="8" w:space="0" w:color="FEA022" w:themeColor="accent2"/>
          <w:insideV w:val="single" w:sz="8" w:space="0" w:color="FEA022" w:themeColor="accent2"/>
        </w:tcBorders>
      </w:tcPr>
    </w:tblStylePr>
  </w:style>
  <w:style w:type="table" w:styleId="ColorfulShading-Accent5">
    <w:name w:val="Colorful Shading Accent 5"/>
    <w:basedOn w:val="TableNormal"/>
    <w:rsid w:val="00230EE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0768C" w:themeColor="accent6"/>
        <w:left w:val="single" w:sz="4" w:space="0" w:color="A5D848" w:themeColor="accent5"/>
        <w:bottom w:val="single" w:sz="4" w:space="0" w:color="A5D848" w:themeColor="accent5"/>
        <w:right w:val="single" w:sz="4" w:space="0" w:color="A5D848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B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76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8E1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8E1E" w:themeColor="accent5" w:themeShade="99"/>
          <w:insideV w:val="nil"/>
        </w:tcBorders>
        <w:shd w:val="clear" w:color="auto" w:fill="668E1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E1E" w:themeFill="accent5" w:themeFillShade="99"/>
      </w:tcPr>
    </w:tblStylePr>
    <w:tblStylePr w:type="band1Vert">
      <w:tblPr/>
      <w:tcPr>
        <w:shd w:val="clear" w:color="auto" w:fill="DAEFB5" w:themeFill="accent5" w:themeFillTint="66"/>
      </w:tcPr>
    </w:tblStylePr>
    <w:tblStylePr w:type="band1Horz">
      <w:tblPr/>
      <w:tcPr>
        <w:shd w:val="clear" w:color="auto" w:fill="D1EB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rsid w:val="00230EE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D848" w:themeColor="accent5"/>
        <w:left w:val="single" w:sz="4" w:space="0" w:color="20768C" w:themeColor="accent6"/>
        <w:bottom w:val="single" w:sz="4" w:space="0" w:color="20768C" w:themeColor="accent6"/>
        <w:right w:val="single" w:sz="4" w:space="0" w:color="20768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D84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46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4653" w:themeColor="accent6" w:themeShade="99"/>
          <w:insideV w:val="nil"/>
        </w:tcBorders>
        <w:shd w:val="clear" w:color="auto" w:fill="1346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4653" w:themeFill="accent6" w:themeFillShade="99"/>
      </w:tcPr>
    </w:tblStylePr>
    <w:tblStylePr w:type="band1Vert">
      <w:tblPr/>
      <w:tcPr>
        <w:shd w:val="clear" w:color="auto" w:fill="90D4E5" w:themeFill="accent6" w:themeFillTint="66"/>
      </w:tcPr>
    </w:tblStylePr>
    <w:tblStylePr w:type="band1Horz">
      <w:tblPr/>
      <w:tcPr>
        <w:shd w:val="clear" w:color="auto" w:fill="75CAD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rsid w:val="00230EE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525" w:themeColor="accent4"/>
        <w:left w:val="single" w:sz="4" w:space="0" w:color="FF6700" w:themeColor="accent3"/>
        <w:bottom w:val="single" w:sz="4" w:space="0" w:color="FF6700" w:themeColor="accent3"/>
        <w:right w:val="single" w:sz="4" w:space="0" w:color="FF670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0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5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D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D00" w:themeColor="accent3" w:themeShade="99"/>
          <w:insideV w:val="nil"/>
        </w:tcBorders>
        <w:shd w:val="clear" w:color="auto" w:fill="993D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D00" w:themeFill="accent3" w:themeFillShade="99"/>
      </w:tcPr>
    </w:tblStylePr>
    <w:tblStylePr w:type="band1Vert">
      <w:tblPr/>
      <w:tcPr>
        <w:shd w:val="clear" w:color="auto" w:fill="FFC299" w:themeFill="accent3" w:themeFillTint="66"/>
      </w:tcPr>
    </w:tblStylePr>
    <w:tblStylePr w:type="band1Horz">
      <w:tblPr/>
      <w:tcPr>
        <w:shd w:val="clear" w:color="auto" w:fill="FFB380" w:themeFill="accent3" w:themeFillTint="7F"/>
      </w:tcPr>
    </w:tblStylePr>
  </w:style>
  <w:style w:type="table" w:styleId="MediumGrid2-Accent5">
    <w:name w:val="Medium Grid 2 Accent 5"/>
    <w:basedOn w:val="TableNormal"/>
    <w:rsid w:val="00230EE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D848" w:themeColor="accent5"/>
        <w:left w:val="single" w:sz="8" w:space="0" w:color="A5D848" w:themeColor="accent5"/>
        <w:bottom w:val="single" w:sz="8" w:space="0" w:color="A5D848" w:themeColor="accent5"/>
        <w:right w:val="single" w:sz="8" w:space="0" w:color="A5D848" w:themeColor="accent5"/>
        <w:insideH w:val="single" w:sz="8" w:space="0" w:color="A5D848" w:themeColor="accent5"/>
        <w:insideV w:val="single" w:sz="8" w:space="0" w:color="A5D848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5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6FB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7DA" w:themeFill="accent5" w:themeFillTint="33"/>
      </w:tcPr>
    </w:tblStylePr>
    <w:tblStylePr w:type="band1Vert">
      <w:tblPr/>
      <w:tcPr>
        <w:shd w:val="clear" w:color="auto" w:fill="D1EBA3" w:themeFill="accent5" w:themeFillTint="7F"/>
      </w:tcPr>
    </w:tblStylePr>
    <w:tblStylePr w:type="band1Horz">
      <w:tblPr/>
      <w:tcPr>
        <w:tcBorders>
          <w:insideH w:val="single" w:sz="6" w:space="0" w:color="A5D848" w:themeColor="accent5"/>
          <w:insideV w:val="single" w:sz="6" w:space="0" w:color="A5D848" w:themeColor="accent5"/>
        </w:tcBorders>
        <w:shd w:val="clear" w:color="auto" w:fill="D1EB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rsid w:val="00230EE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0768C" w:themeColor="accent6"/>
        <w:left w:val="single" w:sz="8" w:space="0" w:color="20768C" w:themeColor="accent6"/>
        <w:bottom w:val="single" w:sz="8" w:space="0" w:color="20768C" w:themeColor="accent6"/>
        <w:right w:val="single" w:sz="8" w:space="0" w:color="20768C" w:themeColor="accent6"/>
        <w:insideH w:val="single" w:sz="8" w:space="0" w:color="20768C" w:themeColor="accent6"/>
        <w:insideV w:val="single" w:sz="8" w:space="0" w:color="20768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AE4E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F2" w:themeFill="accent6" w:themeFillTint="33"/>
      </w:tcPr>
    </w:tblStylePr>
    <w:tblStylePr w:type="band1Vert">
      <w:tblPr/>
      <w:tcPr>
        <w:shd w:val="clear" w:color="auto" w:fill="75CADF" w:themeFill="accent6" w:themeFillTint="7F"/>
      </w:tcPr>
    </w:tblStylePr>
    <w:tblStylePr w:type="band1Horz">
      <w:tblPr/>
      <w:tcPr>
        <w:tcBorders>
          <w:insideH w:val="single" w:sz="6" w:space="0" w:color="20768C" w:themeColor="accent6"/>
          <w:insideV w:val="single" w:sz="6" w:space="0" w:color="20768C" w:themeColor="accent6"/>
        </w:tcBorders>
        <w:shd w:val="clear" w:color="auto" w:fill="75CAD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rsid w:val="00230EE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6C5EF" w:themeColor="accent1"/>
        <w:left w:val="single" w:sz="8" w:space="0" w:color="76C5EF" w:themeColor="accent1"/>
        <w:bottom w:val="single" w:sz="8" w:space="0" w:color="76C5EF" w:themeColor="accent1"/>
        <w:right w:val="single" w:sz="8" w:space="0" w:color="76C5EF" w:themeColor="accent1"/>
        <w:insideH w:val="single" w:sz="8" w:space="0" w:color="76C5EF" w:themeColor="accent1"/>
        <w:insideV w:val="single" w:sz="8" w:space="0" w:color="76C5EF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0F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FB" w:themeFill="accent1" w:themeFillTint="33"/>
      </w:tcPr>
    </w:tblStylePr>
    <w:tblStylePr w:type="band1Vert">
      <w:tblPr/>
      <w:tcPr>
        <w:shd w:val="clear" w:color="auto" w:fill="BAE1F7" w:themeFill="accent1" w:themeFillTint="7F"/>
      </w:tcPr>
    </w:tblStylePr>
    <w:tblStylePr w:type="band1Horz">
      <w:tblPr/>
      <w:tcPr>
        <w:tcBorders>
          <w:insideH w:val="single" w:sz="6" w:space="0" w:color="76C5EF" w:themeColor="accent1"/>
          <w:insideV w:val="single" w:sz="6" w:space="0" w:color="76C5EF" w:themeColor="accent1"/>
        </w:tcBorders>
        <w:shd w:val="clear" w:color="auto" w:fill="BAE1F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rsid w:val="00230EE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EA022" w:themeColor="accent2"/>
        <w:left w:val="single" w:sz="8" w:space="0" w:color="FEA022" w:themeColor="accent2"/>
        <w:bottom w:val="single" w:sz="8" w:space="0" w:color="FEA022" w:themeColor="accent2"/>
        <w:right w:val="single" w:sz="8" w:space="0" w:color="FEA022" w:themeColor="accent2"/>
        <w:insideH w:val="single" w:sz="8" w:space="0" w:color="FEA022" w:themeColor="accent2"/>
        <w:insideV w:val="single" w:sz="8" w:space="0" w:color="FEA022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7C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5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D2" w:themeFill="accent2" w:themeFillTint="33"/>
      </w:tcPr>
    </w:tblStylePr>
    <w:tblStylePr w:type="band1Vert">
      <w:tblPr/>
      <w:tcPr>
        <w:shd w:val="clear" w:color="auto" w:fill="FECF90" w:themeFill="accent2" w:themeFillTint="7F"/>
      </w:tcPr>
    </w:tblStylePr>
    <w:tblStylePr w:type="band1Horz">
      <w:tblPr/>
      <w:tcPr>
        <w:tcBorders>
          <w:insideH w:val="single" w:sz="6" w:space="0" w:color="FEA022" w:themeColor="accent2"/>
          <w:insideV w:val="single" w:sz="6" w:space="0" w:color="FEA022" w:themeColor="accent2"/>
        </w:tcBorders>
        <w:shd w:val="clear" w:color="auto" w:fill="FECF9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olorfulGrid-Accent3">
    <w:name w:val="Colorful Grid Accent 3"/>
    <w:basedOn w:val="TableNormal"/>
    <w:rsid w:val="00867AD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0CC" w:themeFill="accent3" w:themeFillTint="33"/>
    </w:tcPr>
    <w:tblStylePr w:type="firstRow">
      <w:rPr>
        <w:b/>
        <w:bCs/>
      </w:rPr>
      <w:tblPr/>
      <w:tcPr>
        <w:shd w:val="clear" w:color="auto" w:fill="FFC2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4D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4D00" w:themeFill="accent3" w:themeFillShade="BF"/>
      </w:tcPr>
    </w:tblStylePr>
    <w:tblStylePr w:type="band1Vert">
      <w:tblPr/>
      <w:tcPr>
        <w:shd w:val="clear" w:color="auto" w:fill="FFB380" w:themeFill="accent3" w:themeFillTint="7F"/>
      </w:tcPr>
    </w:tblStylePr>
    <w:tblStylePr w:type="band1Horz">
      <w:tblPr/>
      <w:tcPr>
        <w:shd w:val="clear" w:color="auto" w:fill="FFB380" w:themeFill="accent3" w:themeFillTint="7F"/>
      </w:tcPr>
    </w:tblStylePr>
  </w:style>
  <w:style w:type="table" w:styleId="ColorfulGrid-Accent1">
    <w:name w:val="Colorful Grid Accent 1"/>
    <w:basedOn w:val="TableNormal"/>
    <w:rsid w:val="00867AD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3FB" w:themeFill="accent1" w:themeFillTint="33"/>
    </w:tcPr>
    <w:tblStylePr w:type="firstRow">
      <w:rPr>
        <w:b/>
        <w:bCs/>
      </w:rPr>
      <w:tblPr/>
      <w:tcPr>
        <w:shd w:val="clear" w:color="auto" w:fill="C8E7F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8E7F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5A2E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5A2E5" w:themeFill="accent1" w:themeFillShade="BF"/>
      </w:tcPr>
    </w:tblStylePr>
    <w:tblStylePr w:type="band1Vert">
      <w:tblPr/>
      <w:tcPr>
        <w:shd w:val="clear" w:color="auto" w:fill="BAE1F7" w:themeFill="accent1" w:themeFillTint="7F"/>
      </w:tcPr>
    </w:tblStylePr>
    <w:tblStylePr w:type="band1Horz">
      <w:tblPr/>
      <w:tcPr>
        <w:shd w:val="clear" w:color="auto" w:fill="BAE1F7" w:themeFill="accent1" w:themeFillTint="7F"/>
      </w:tcPr>
    </w:tblStylePr>
  </w:style>
  <w:style w:type="table" w:styleId="ColorfulGrid">
    <w:name w:val="Colorful Grid"/>
    <w:basedOn w:val="TableNormal"/>
    <w:rsid w:val="00867AD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Shading-Accent1">
    <w:name w:val="Colorful Shading Accent 1"/>
    <w:basedOn w:val="TableNormal"/>
    <w:rsid w:val="00867AD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EA022" w:themeColor="accent2"/>
        <w:left w:val="single" w:sz="4" w:space="0" w:color="76C5EF" w:themeColor="accent1"/>
        <w:bottom w:val="single" w:sz="4" w:space="0" w:color="76C5EF" w:themeColor="accent1"/>
        <w:right w:val="single" w:sz="4" w:space="0" w:color="76C5EF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A02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84B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84BF" w:themeColor="accent1" w:themeShade="99"/>
          <w:insideV w:val="nil"/>
        </w:tcBorders>
        <w:shd w:val="clear" w:color="auto" w:fill="1684B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84BF" w:themeFill="accent1" w:themeFillShade="99"/>
      </w:tcPr>
    </w:tblStylePr>
    <w:tblStylePr w:type="band1Vert">
      <w:tblPr/>
      <w:tcPr>
        <w:shd w:val="clear" w:color="auto" w:fill="C8E7F8" w:themeFill="accent1" w:themeFillTint="66"/>
      </w:tcPr>
    </w:tblStylePr>
    <w:tblStylePr w:type="band1Horz">
      <w:tblPr/>
      <w:tcPr>
        <w:shd w:val="clear" w:color="auto" w:fill="BAE1F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-Accent5">
    <w:name w:val="Colorful List Accent 5"/>
    <w:basedOn w:val="TableNormal"/>
    <w:rsid w:val="00867AD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B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5E6F" w:themeFill="accent6" w:themeFillShade="CC"/>
      </w:tcPr>
    </w:tblStylePr>
    <w:tblStylePr w:type="lastRow">
      <w:rPr>
        <w:b/>
        <w:bCs/>
        <w:color w:val="195E6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5D1" w:themeFill="accent5" w:themeFillTint="3F"/>
      </w:tcPr>
    </w:tblStylePr>
    <w:tblStylePr w:type="band1Horz">
      <w:tblPr/>
      <w:tcPr>
        <w:shd w:val="clear" w:color="auto" w:fill="ECF7DA" w:themeFill="accent5" w:themeFillTint="33"/>
      </w:tcPr>
    </w:tblStylePr>
  </w:style>
  <w:style w:type="table" w:styleId="ColorfulList-Accent4">
    <w:name w:val="Colorful List Accent 4"/>
    <w:basedOn w:val="TableNormal"/>
    <w:rsid w:val="00867AD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200" w:themeFill="accent3" w:themeFillShade="CC"/>
      </w:tcPr>
    </w:tblStylePr>
    <w:tblStylePr w:type="lastRow">
      <w:rPr>
        <w:b/>
        <w:bCs/>
        <w:color w:val="CC52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1C0" w:themeFill="accent4" w:themeFillTint="3F"/>
      </w:tcPr>
    </w:tblStylePr>
    <w:tblStylePr w:type="band1Horz">
      <w:tblPr/>
      <w:tcPr>
        <w:shd w:val="clear" w:color="auto" w:fill="E3F3CC" w:themeFill="accent4" w:themeFillTint="33"/>
      </w:tcPr>
    </w:tblStylePr>
  </w:style>
  <w:style w:type="table" w:styleId="ColorfulList-Accent3">
    <w:name w:val="Colorful List Accent 3"/>
    <w:basedOn w:val="TableNormal"/>
    <w:rsid w:val="00867AD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0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31D" w:themeFill="accent4" w:themeFillShade="CC"/>
      </w:tcPr>
    </w:tblStylePr>
    <w:tblStylePr w:type="lastRow">
      <w:rPr>
        <w:b/>
        <w:bCs/>
        <w:color w:val="59831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shd w:val="clear" w:color="auto" w:fill="FFE0CC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Body Text" w:uiPriority="99"/>
    <w:lsdException w:name="Body Text 2" w:uiPriority="99"/>
    <w:lsdException w:name="Body Text 3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318FC5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318FC5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318FC5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318FC5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318FC5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318FC5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  <w:style w:type="table" w:styleId="TableGrid">
    <w:name w:val="Table Grid"/>
    <w:basedOn w:val="TableNormal"/>
    <w:rsid w:val="00DD3D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2">
    <w:name w:val="Light Grid Accent 2"/>
    <w:basedOn w:val="TableNormal"/>
    <w:rsid w:val="00230EE4"/>
    <w:tblPr>
      <w:tblStyleRowBandSize w:val="1"/>
      <w:tblStyleColBandSize w:val="1"/>
      <w:tblInd w:w="0" w:type="dxa"/>
      <w:tblBorders>
        <w:top w:val="single" w:sz="8" w:space="0" w:color="FEA022" w:themeColor="accent2"/>
        <w:left w:val="single" w:sz="8" w:space="0" w:color="FEA022" w:themeColor="accent2"/>
        <w:bottom w:val="single" w:sz="8" w:space="0" w:color="FEA022" w:themeColor="accent2"/>
        <w:right w:val="single" w:sz="8" w:space="0" w:color="FEA022" w:themeColor="accent2"/>
        <w:insideH w:val="single" w:sz="8" w:space="0" w:color="FEA022" w:themeColor="accent2"/>
        <w:insideV w:val="single" w:sz="8" w:space="0" w:color="FEA02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A022" w:themeColor="accent2"/>
          <w:left w:val="single" w:sz="8" w:space="0" w:color="FEA022" w:themeColor="accent2"/>
          <w:bottom w:val="single" w:sz="18" w:space="0" w:color="FEA022" w:themeColor="accent2"/>
          <w:right w:val="single" w:sz="8" w:space="0" w:color="FEA022" w:themeColor="accent2"/>
          <w:insideH w:val="nil"/>
          <w:insideV w:val="single" w:sz="8" w:space="0" w:color="FEA02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A022" w:themeColor="accent2"/>
          <w:left w:val="single" w:sz="8" w:space="0" w:color="FEA022" w:themeColor="accent2"/>
          <w:bottom w:val="single" w:sz="8" w:space="0" w:color="FEA022" w:themeColor="accent2"/>
          <w:right w:val="single" w:sz="8" w:space="0" w:color="FEA022" w:themeColor="accent2"/>
          <w:insideH w:val="nil"/>
          <w:insideV w:val="single" w:sz="8" w:space="0" w:color="FEA02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A022" w:themeColor="accent2"/>
          <w:left w:val="single" w:sz="8" w:space="0" w:color="FEA022" w:themeColor="accent2"/>
          <w:bottom w:val="single" w:sz="8" w:space="0" w:color="FEA022" w:themeColor="accent2"/>
          <w:right w:val="single" w:sz="8" w:space="0" w:color="FEA022" w:themeColor="accent2"/>
        </w:tcBorders>
      </w:tcPr>
    </w:tblStylePr>
    <w:tblStylePr w:type="band1Vert">
      <w:tblPr/>
      <w:tcPr>
        <w:tcBorders>
          <w:top w:val="single" w:sz="8" w:space="0" w:color="FEA022" w:themeColor="accent2"/>
          <w:left w:val="single" w:sz="8" w:space="0" w:color="FEA022" w:themeColor="accent2"/>
          <w:bottom w:val="single" w:sz="8" w:space="0" w:color="FEA022" w:themeColor="accent2"/>
          <w:right w:val="single" w:sz="8" w:space="0" w:color="FEA022" w:themeColor="accent2"/>
        </w:tcBorders>
        <w:shd w:val="clear" w:color="auto" w:fill="FEE7C8" w:themeFill="accent2" w:themeFillTint="3F"/>
      </w:tcPr>
    </w:tblStylePr>
    <w:tblStylePr w:type="band1Horz">
      <w:tblPr/>
      <w:tcPr>
        <w:tcBorders>
          <w:top w:val="single" w:sz="8" w:space="0" w:color="FEA022" w:themeColor="accent2"/>
          <w:left w:val="single" w:sz="8" w:space="0" w:color="FEA022" w:themeColor="accent2"/>
          <w:bottom w:val="single" w:sz="8" w:space="0" w:color="FEA022" w:themeColor="accent2"/>
          <w:right w:val="single" w:sz="8" w:space="0" w:color="FEA022" w:themeColor="accent2"/>
          <w:insideV w:val="single" w:sz="8" w:space="0" w:color="FEA022" w:themeColor="accent2"/>
        </w:tcBorders>
        <w:shd w:val="clear" w:color="auto" w:fill="FEE7C8" w:themeFill="accent2" w:themeFillTint="3F"/>
      </w:tcPr>
    </w:tblStylePr>
    <w:tblStylePr w:type="band2Horz">
      <w:tblPr/>
      <w:tcPr>
        <w:tcBorders>
          <w:top w:val="single" w:sz="8" w:space="0" w:color="FEA022" w:themeColor="accent2"/>
          <w:left w:val="single" w:sz="8" w:space="0" w:color="FEA022" w:themeColor="accent2"/>
          <w:bottom w:val="single" w:sz="8" w:space="0" w:color="FEA022" w:themeColor="accent2"/>
          <w:right w:val="single" w:sz="8" w:space="0" w:color="FEA022" w:themeColor="accent2"/>
          <w:insideV w:val="single" w:sz="8" w:space="0" w:color="FEA022" w:themeColor="accent2"/>
        </w:tcBorders>
      </w:tcPr>
    </w:tblStylePr>
  </w:style>
  <w:style w:type="table" w:styleId="ColorfulShading-Accent5">
    <w:name w:val="Colorful Shading Accent 5"/>
    <w:basedOn w:val="TableNormal"/>
    <w:rsid w:val="00230EE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0768C" w:themeColor="accent6"/>
        <w:left w:val="single" w:sz="4" w:space="0" w:color="A5D848" w:themeColor="accent5"/>
        <w:bottom w:val="single" w:sz="4" w:space="0" w:color="A5D848" w:themeColor="accent5"/>
        <w:right w:val="single" w:sz="4" w:space="0" w:color="A5D848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B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76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8E1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8E1E" w:themeColor="accent5" w:themeShade="99"/>
          <w:insideV w:val="nil"/>
        </w:tcBorders>
        <w:shd w:val="clear" w:color="auto" w:fill="668E1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E1E" w:themeFill="accent5" w:themeFillShade="99"/>
      </w:tcPr>
    </w:tblStylePr>
    <w:tblStylePr w:type="band1Vert">
      <w:tblPr/>
      <w:tcPr>
        <w:shd w:val="clear" w:color="auto" w:fill="DAEFB5" w:themeFill="accent5" w:themeFillTint="66"/>
      </w:tcPr>
    </w:tblStylePr>
    <w:tblStylePr w:type="band1Horz">
      <w:tblPr/>
      <w:tcPr>
        <w:shd w:val="clear" w:color="auto" w:fill="D1EB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rsid w:val="00230EE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D848" w:themeColor="accent5"/>
        <w:left w:val="single" w:sz="4" w:space="0" w:color="20768C" w:themeColor="accent6"/>
        <w:bottom w:val="single" w:sz="4" w:space="0" w:color="20768C" w:themeColor="accent6"/>
        <w:right w:val="single" w:sz="4" w:space="0" w:color="20768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D84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46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4653" w:themeColor="accent6" w:themeShade="99"/>
          <w:insideV w:val="nil"/>
        </w:tcBorders>
        <w:shd w:val="clear" w:color="auto" w:fill="1346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4653" w:themeFill="accent6" w:themeFillShade="99"/>
      </w:tcPr>
    </w:tblStylePr>
    <w:tblStylePr w:type="band1Vert">
      <w:tblPr/>
      <w:tcPr>
        <w:shd w:val="clear" w:color="auto" w:fill="90D4E5" w:themeFill="accent6" w:themeFillTint="66"/>
      </w:tcPr>
    </w:tblStylePr>
    <w:tblStylePr w:type="band1Horz">
      <w:tblPr/>
      <w:tcPr>
        <w:shd w:val="clear" w:color="auto" w:fill="75CAD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rsid w:val="00230EE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525" w:themeColor="accent4"/>
        <w:left w:val="single" w:sz="4" w:space="0" w:color="FF6700" w:themeColor="accent3"/>
        <w:bottom w:val="single" w:sz="4" w:space="0" w:color="FF6700" w:themeColor="accent3"/>
        <w:right w:val="single" w:sz="4" w:space="0" w:color="FF670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0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5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D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D00" w:themeColor="accent3" w:themeShade="99"/>
          <w:insideV w:val="nil"/>
        </w:tcBorders>
        <w:shd w:val="clear" w:color="auto" w:fill="993D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D00" w:themeFill="accent3" w:themeFillShade="99"/>
      </w:tcPr>
    </w:tblStylePr>
    <w:tblStylePr w:type="band1Vert">
      <w:tblPr/>
      <w:tcPr>
        <w:shd w:val="clear" w:color="auto" w:fill="FFC299" w:themeFill="accent3" w:themeFillTint="66"/>
      </w:tcPr>
    </w:tblStylePr>
    <w:tblStylePr w:type="band1Horz">
      <w:tblPr/>
      <w:tcPr>
        <w:shd w:val="clear" w:color="auto" w:fill="FFB380" w:themeFill="accent3" w:themeFillTint="7F"/>
      </w:tcPr>
    </w:tblStylePr>
  </w:style>
  <w:style w:type="table" w:styleId="MediumGrid2-Accent5">
    <w:name w:val="Medium Grid 2 Accent 5"/>
    <w:basedOn w:val="TableNormal"/>
    <w:rsid w:val="00230EE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D848" w:themeColor="accent5"/>
        <w:left w:val="single" w:sz="8" w:space="0" w:color="A5D848" w:themeColor="accent5"/>
        <w:bottom w:val="single" w:sz="8" w:space="0" w:color="A5D848" w:themeColor="accent5"/>
        <w:right w:val="single" w:sz="8" w:space="0" w:color="A5D848" w:themeColor="accent5"/>
        <w:insideH w:val="single" w:sz="8" w:space="0" w:color="A5D848" w:themeColor="accent5"/>
        <w:insideV w:val="single" w:sz="8" w:space="0" w:color="A5D848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5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6FB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7DA" w:themeFill="accent5" w:themeFillTint="33"/>
      </w:tcPr>
    </w:tblStylePr>
    <w:tblStylePr w:type="band1Vert">
      <w:tblPr/>
      <w:tcPr>
        <w:shd w:val="clear" w:color="auto" w:fill="D1EBA3" w:themeFill="accent5" w:themeFillTint="7F"/>
      </w:tcPr>
    </w:tblStylePr>
    <w:tblStylePr w:type="band1Horz">
      <w:tblPr/>
      <w:tcPr>
        <w:tcBorders>
          <w:insideH w:val="single" w:sz="6" w:space="0" w:color="A5D848" w:themeColor="accent5"/>
          <w:insideV w:val="single" w:sz="6" w:space="0" w:color="A5D848" w:themeColor="accent5"/>
        </w:tcBorders>
        <w:shd w:val="clear" w:color="auto" w:fill="D1EB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rsid w:val="00230EE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0768C" w:themeColor="accent6"/>
        <w:left w:val="single" w:sz="8" w:space="0" w:color="20768C" w:themeColor="accent6"/>
        <w:bottom w:val="single" w:sz="8" w:space="0" w:color="20768C" w:themeColor="accent6"/>
        <w:right w:val="single" w:sz="8" w:space="0" w:color="20768C" w:themeColor="accent6"/>
        <w:insideH w:val="single" w:sz="8" w:space="0" w:color="20768C" w:themeColor="accent6"/>
        <w:insideV w:val="single" w:sz="8" w:space="0" w:color="20768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AE4E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F2" w:themeFill="accent6" w:themeFillTint="33"/>
      </w:tcPr>
    </w:tblStylePr>
    <w:tblStylePr w:type="band1Vert">
      <w:tblPr/>
      <w:tcPr>
        <w:shd w:val="clear" w:color="auto" w:fill="75CADF" w:themeFill="accent6" w:themeFillTint="7F"/>
      </w:tcPr>
    </w:tblStylePr>
    <w:tblStylePr w:type="band1Horz">
      <w:tblPr/>
      <w:tcPr>
        <w:tcBorders>
          <w:insideH w:val="single" w:sz="6" w:space="0" w:color="20768C" w:themeColor="accent6"/>
          <w:insideV w:val="single" w:sz="6" w:space="0" w:color="20768C" w:themeColor="accent6"/>
        </w:tcBorders>
        <w:shd w:val="clear" w:color="auto" w:fill="75CAD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rsid w:val="00230EE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6C5EF" w:themeColor="accent1"/>
        <w:left w:val="single" w:sz="8" w:space="0" w:color="76C5EF" w:themeColor="accent1"/>
        <w:bottom w:val="single" w:sz="8" w:space="0" w:color="76C5EF" w:themeColor="accent1"/>
        <w:right w:val="single" w:sz="8" w:space="0" w:color="76C5EF" w:themeColor="accent1"/>
        <w:insideH w:val="single" w:sz="8" w:space="0" w:color="76C5EF" w:themeColor="accent1"/>
        <w:insideV w:val="single" w:sz="8" w:space="0" w:color="76C5EF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0F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FB" w:themeFill="accent1" w:themeFillTint="33"/>
      </w:tcPr>
    </w:tblStylePr>
    <w:tblStylePr w:type="band1Vert">
      <w:tblPr/>
      <w:tcPr>
        <w:shd w:val="clear" w:color="auto" w:fill="BAE1F7" w:themeFill="accent1" w:themeFillTint="7F"/>
      </w:tcPr>
    </w:tblStylePr>
    <w:tblStylePr w:type="band1Horz">
      <w:tblPr/>
      <w:tcPr>
        <w:tcBorders>
          <w:insideH w:val="single" w:sz="6" w:space="0" w:color="76C5EF" w:themeColor="accent1"/>
          <w:insideV w:val="single" w:sz="6" w:space="0" w:color="76C5EF" w:themeColor="accent1"/>
        </w:tcBorders>
        <w:shd w:val="clear" w:color="auto" w:fill="BAE1F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rsid w:val="00230EE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EA022" w:themeColor="accent2"/>
        <w:left w:val="single" w:sz="8" w:space="0" w:color="FEA022" w:themeColor="accent2"/>
        <w:bottom w:val="single" w:sz="8" w:space="0" w:color="FEA022" w:themeColor="accent2"/>
        <w:right w:val="single" w:sz="8" w:space="0" w:color="FEA022" w:themeColor="accent2"/>
        <w:insideH w:val="single" w:sz="8" w:space="0" w:color="FEA022" w:themeColor="accent2"/>
        <w:insideV w:val="single" w:sz="8" w:space="0" w:color="FEA022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7C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5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D2" w:themeFill="accent2" w:themeFillTint="33"/>
      </w:tcPr>
    </w:tblStylePr>
    <w:tblStylePr w:type="band1Vert">
      <w:tblPr/>
      <w:tcPr>
        <w:shd w:val="clear" w:color="auto" w:fill="FECF90" w:themeFill="accent2" w:themeFillTint="7F"/>
      </w:tcPr>
    </w:tblStylePr>
    <w:tblStylePr w:type="band1Horz">
      <w:tblPr/>
      <w:tcPr>
        <w:tcBorders>
          <w:insideH w:val="single" w:sz="6" w:space="0" w:color="FEA022" w:themeColor="accent2"/>
          <w:insideV w:val="single" w:sz="6" w:space="0" w:color="FEA022" w:themeColor="accent2"/>
        </w:tcBorders>
        <w:shd w:val="clear" w:color="auto" w:fill="FECF9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olorfulGrid-Accent3">
    <w:name w:val="Colorful Grid Accent 3"/>
    <w:basedOn w:val="TableNormal"/>
    <w:rsid w:val="00867AD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0CC" w:themeFill="accent3" w:themeFillTint="33"/>
    </w:tcPr>
    <w:tblStylePr w:type="firstRow">
      <w:rPr>
        <w:b/>
        <w:bCs/>
      </w:rPr>
      <w:tblPr/>
      <w:tcPr>
        <w:shd w:val="clear" w:color="auto" w:fill="FFC2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4D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4D00" w:themeFill="accent3" w:themeFillShade="BF"/>
      </w:tcPr>
    </w:tblStylePr>
    <w:tblStylePr w:type="band1Vert">
      <w:tblPr/>
      <w:tcPr>
        <w:shd w:val="clear" w:color="auto" w:fill="FFB380" w:themeFill="accent3" w:themeFillTint="7F"/>
      </w:tcPr>
    </w:tblStylePr>
    <w:tblStylePr w:type="band1Horz">
      <w:tblPr/>
      <w:tcPr>
        <w:shd w:val="clear" w:color="auto" w:fill="FFB380" w:themeFill="accent3" w:themeFillTint="7F"/>
      </w:tcPr>
    </w:tblStylePr>
  </w:style>
  <w:style w:type="table" w:styleId="ColorfulGrid-Accent1">
    <w:name w:val="Colorful Grid Accent 1"/>
    <w:basedOn w:val="TableNormal"/>
    <w:rsid w:val="00867AD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3FB" w:themeFill="accent1" w:themeFillTint="33"/>
    </w:tcPr>
    <w:tblStylePr w:type="firstRow">
      <w:rPr>
        <w:b/>
        <w:bCs/>
      </w:rPr>
      <w:tblPr/>
      <w:tcPr>
        <w:shd w:val="clear" w:color="auto" w:fill="C8E7F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8E7F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5A2E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5A2E5" w:themeFill="accent1" w:themeFillShade="BF"/>
      </w:tcPr>
    </w:tblStylePr>
    <w:tblStylePr w:type="band1Vert">
      <w:tblPr/>
      <w:tcPr>
        <w:shd w:val="clear" w:color="auto" w:fill="BAE1F7" w:themeFill="accent1" w:themeFillTint="7F"/>
      </w:tcPr>
    </w:tblStylePr>
    <w:tblStylePr w:type="band1Horz">
      <w:tblPr/>
      <w:tcPr>
        <w:shd w:val="clear" w:color="auto" w:fill="BAE1F7" w:themeFill="accent1" w:themeFillTint="7F"/>
      </w:tcPr>
    </w:tblStylePr>
  </w:style>
  <w:style w:type="table" w:styleId="ColorfulGrid">
    <w:name w:val="Colorful Grid"/>
    <w:basedOn w:val="TableNormal"/>
    <w:rsid w:val="00867AD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Shading-Accent1">
    <w:name w:val="Colorful Shading Accent 1"/>
    <w:basedOn w:val="TableNormal"/>
    <w:rsid w:val="00867AD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EA022" w:themeColor="accent2"/>
        <w:left w:val="single" w:sz="4" w:space="0" w:color="76C5EF" w:themeColor="accent1"/>
        <w:bottom w:val="single" w:sz="4" w:space="0" w:color="76C5EF" w:themeColor="accent1"/>
        <w:right w:val="single" w:sz="4" w:space="0" w:color="76C5EF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A02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84B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84BF" w:themeColor="accent1" w:themeShade="99"/>
          <w:insideV w:val="nil"/>
        </w:tcBorders>
        <w:shd w:val="clear" w:color="auto" w:fill="1684B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84BF" w:themeFill="accent1" w:themeFillShade="99"/>
      </w:tcPr>
    </w:tblStylePr>
    <w:tblStylePr w:type="band1Vert">
      <w:tblPr/>
      <w:tcPr>
        <w:shd w:val="clear" w:color="auto" w:fill="C8E7F8" w:themeFill="accent1" w:themeFillTint="66"/>
      </w:tcPr>
    </w:tblStylePr>
    <w:tblStylePr w:type="band1Horz">
      <w:tblPr/>
      <w:tcPr>
        <w:shd w:val="clear" w:color="auto" w:fill="BAE1F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-Accent5">
    <w:name w:val="Colorful List Accent 5"/>
    <w:basedOn w:val="TableNormal"/>
    <w:rsid w:val="00867AD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B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5E6F" w:themeFill="accent6" w:themeFillShade="CC"/>
      </w:tcPr>
    </w:tblStylePr>
    <w:tblStylePr w:type="lastRow">
      <w:rPr>
        <w:b/>
        <w:bCs/>
        <w:color w:val="195E6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5D1" w:themeFill="accent5" w:themeFillTint="3F"/>
      </w:tcPr>
    </w:tblStylePr>
    <w:tblStylePr w:type="band1Horz">
      <w:tblPr/>
      <w:tcPr>
        <w:shd w:val="clear" w:color="auto" w:fill="ECF7DA" w:themeFill="accent5" w:themeFillTint="33"/>
      </w:tcPr>
    </w:tblStylePr>
  </w:style>
  <w:style w:type="table" w:styleId="ColorfulList-Accent4">
    <w:name w:val="Colorful List Accent 4"/>
    <w:basedOn w:val="TableNormal"/>
    <w:rsid w:val="00867AD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200" w:themeFill="accent3" w:themeFillShade="CC"/>
      </w:tcPr>
    </w:tblStylePr>
    <w:tblStylePr w:type="lastRow">
      <w:rPr>
        <w:b/>
        <w:bCs/>
        <w:color w:val="CC52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1C0" w:themeFill="accent4" w:themeFillTint="3F"/>
      </w:tcPr>
    </w:tblStylePr>
    <w:tblStylePr w:type="band1Horz">
      <w:tblPr/>
      <w:tcPr>
        <w:shd w:val="clear" w:color="auto" w:fill="E3F3CC" w:themeFill="accent4" w:themeFillTint="33"/>
      </w:tcPr>
    </w:tblStylePr>
  </w:style>
  <w:style w:type="table" w:styleId="ColorfulList-Accent3">
    <w:name w:val="Colorful List Accent 3"/>
    <w:basedOn w:val="TableNormal"/>
    <w:rsid w:val="00867AD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0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31D" w:themeFill="accent4" w:themeFillShade="CC"/>
      </w:tcPr>
    </w:tblStylePr>
    <w:tblStylePr w:type="lastRow">
      <w:rPr>
        <w:b/>
        <w:bCs/>
        <w:color w:val="59831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shd w:val="clear" w:color="auto" w:fill="FFE0CC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Flow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Kilter">
      <a:dk1>
        <a:sysClr val="windowText" lastClr="000000"/>
      </a:dk1>
      <a:lt1>
        <a:sysClr val="window" lastClr="FFFFFF"/>
      </a:lt1>
      <a:dk2>
        <a:srgbClr val="318FC5"/>
      </a:dk2>
      <a:lt2>
        <a:srgbClr val="AEE8FB"/>
      </a:lt2>
      <a:accent1>
        <a:srgbClr val="76C5EF"/>
      </a:accent1>
      <a:accent2>
        <a:srgbClr val="FEA022"/>
      </a:accent2>
      <a:accent3>
        <a:srgbClr val="FF6700"/>
      </a:accent3>
      <a:accent4>
        <a:srgbClr val="70A525"/>
      </a:accent4>
      <a:accent5>
        <a:srgbClr val="A5D848"/>
      </a:accent5>
      <a:accent6>
        <a:srgbClr val="20768C"/>
      </a:accent6>
      <a:hlink>
        <a:srgbClr val="7AB6E8"/>
      </a:hlink>
      <a:folHlink>
        <a:srgbClr val="83B0D3"/>
      </a:folHlink>
    </a:clrScheme>
    <a:fontScheme name="Apothecary">
      <a:majorFont>
        <a:latin typeface="Book Antiqua"/>
        <a:ea typeface=""/>
        <a:cs typeface=""/>
        <a:font script="Jpan" typeface="ＭＳ Ｐ明朝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Flow Trifold Brochure.dotx</Template>
  <TotalTime>24</TotalTime>
  <Pages>2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Clancy</dc:creator>
  <cp:keywords/>
  <dc:description/>
  <cp:lastModifiedBy>Tess Clancy</cp:lastModifiedBy>
  <cp:revision>3</cp:revision>
  <cp:lastPrinted>2007-09-24T18:24:00Z</cp:lastPrinted>
  <dcterms:created xsi:type="dcterms:W3CDTF">2016-10-20T22:08:00Z</dcterms:created>
  <dcterms:modified xsi:type="dcterms:W3CDTF">2016-11-03T15:04:00Z</dcterms:modified>
  <cp:category/>
</cp:coreProperties>
</file>